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3" w:rsidRDefault="00493C11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>FUNDAMENTAL II</w:t>
      </w:r>
    </w:p>
    <w:p w:rsidR="00A9610D" w:rsidRPr="00B4652D" w:rsidRDefault="00C151FA" w:rsidP="00617313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>A GUERRA DOS SEIS DIAS</w:t>
      </w:r>
    </w:p>
    <w:p w:rsidR="00A9610D" w:rsidRDefault="0078247F" w:rsidP="00617313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6350" r="12700" b="95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27F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IAS1lLdAAAACQEAAA8AAAAAAAAAAAAAAAAAbQQAAGRycy9kb3ducmV2LnhtbFBLBQYAAAAABAAE&#10;APMAAAB3BQAAAAA=&#10;" strokecolor="#4579b8">
                <o:lock v:ext="edit" shapetype="f"/>
              </v:line>
            </w:pict>
          </mc:Fallback>
        </mc:AlternateContent>
      </w:r>
      <w:r w:rsidR="00C151FA">
        <w:rPr>
          <w:rFonts w:ascii="Calibri" w:eastAsia="Arial" w:hAnsi="Calibri" w:cs="Arial"/>
          <w:iCs/>
          <w:color w:val="365F91"/>
          <w:sz w:val="28"/>
          <w:szCs w:val="28"/>
        </w:rPr>
        <w:t>50 ano</w:t>
      </w:r>
      <w:r w:rsidR="0074218F">
        <w:rPr>
          <w:rFonts w:ascii="Calibri" w:eastAsia="Arial" w:hAnsi="Calibri" w:cs="Arial"/>
          <w:iCs/>
          <w:color w:val="365F91"/>
          <w:sz w:val="28"/>
          <w:szCs w:val="28"/>
        </w:rPr>
        <w:t xml:space="preserve">s </w:t>
      </w:r>
      <w:r w:rsidR="003966FE">
        <w:rPr>
          <w:rFonts w:ascii="Calibri" w:eastAsia="Arial" w:hAnsi="Calibri" w:cs="Arial"/>
          <w:iCs/>
          <w:color w:val="365F91"/>
          <w:sz w:val="28"/>
          <w:szCs w:val="28"/>
        </w:rPr>
        <w:t xml:space="preserve">de um </w:t>
      </w:r>
      <w:r w:rsidR="00543869">
        <w:rPr>
          <w:rFonts w:ascii="Calibri" w:eastAsia="Arial" w:hAnsi="Calibri" w:cs="Arial"/>
          <w:iCs/>
          <w:color w:val="365F91"/>
          <w:sz w:val="28"/>
          <w:szCs w:val="28"/>
        </w:rPr>
        <w:t>conflito</w:t>
      </w:r>
      <w:r w:rsidR="003966FE">
        <w:rPr>
          <w:rFonts w:ascii="Calibri" w:eastAsia="Arial" w:hAnsi="Calibri" w:cs="Arial"/>
          <w:iCs/>
          <w:color w:val="365F91"/>
          <w:sz w:val="28"/>
          <w:szCs w:val="28"/>
        </w:rPr>
        <w:t xml:space="preserve"> ainda presente</w:t>
      </w:r>
    </w:p>
    <w:p w:rsidR="00A9610D" w:rsidRPr="00A9610D" w:rsidRDefault="00A9610D" w:rsidP="00617313">
      <w:pPr>
        <w:spacing w:line="240" w:lineRule="auto"/>
        <w:rPr>
          <w:lang w:eastAsia="pt-BR"/>
        </w:rPr>
      </w:pPr>
      <w:r>
        <w:rPr>
          <w:rFonts w:ascii="Calibri" w:hAnsi="Calibri"/>
        </w:rPr>
        <w:t xml:space="preserve">        </w:t>
      </w:r>
    </w:p>
    <w:p w:rsidR="00D310E6" w:rsidRPr="007D159D" w:rsidRDefault="00511F9B" w:rsidP="00617313">
      <w:pPr>
        <w:pStyle w:val="Ttulo2"/>
        <w:spacing w:before="0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:rsidR="00D734CD" w:rsidRPr="00292303" w:rsidRDefault="00656991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História</w:t>
      </w:r>
      <w:r w:rsidR="00C151FA">
        <w:rPr>
          <w:rFonts w:ascii="Calibri" w:hAnsi="Calibri" w:cs="Arial"/>
        </w:rPr>
        <w:t>/Geopolítica</w:t>
      </w:r>
      <w:r w:rsidR="003C219D">
        <w:rPr>
          <w:rFonts w:ascii="Calibri" w:hAnsi="Calibri" w:cs="Arial"/>
        </w:rPr>
        <w:t>/Geografia</w:t>
      </w:r>
    </w:p>
    <w:p w:rsidR="00D734CD" w:rsidRPr="00292303" w:rsidRDefault="00D734CD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9C6DBC" w:rsidRPr="007D159D" w:rsidRDefault="00511F9B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4760C9" w:rsidRDefault="007D159D" w:rsidP="005A393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60C9">
        <w:rPr>
          <w:rFonts w:ascii="Calibri" w:hAnsi="Calibri" w:cs="Arial"/>
        </w:rPr>
        <w:t xml:space="preserve">Compreender o contexto </w:t>
      </w:r>
      <w:r w:rsidR="002D615E">
        <w:rPr>
          <w:rFonts w:ascii="Calibri" w:hAnsi="Calibri" w:cs="Arial"/>
        </w:rPr>
        <w:t xml:space="preserve">histórico, </w:t>
      </w:r>
      <w:r w:rsidR="00554131">
        <w:rPr>
          <w:rFonts w:ascii="Calibri" w:hAnsi="Calibri" w:cs="Arial"/>
        </w:rPr>
        <w:t xml:space="preserve">político, econômico, cultural </w:t>
      </w:r>
      <w:r w:rsidR="004760C9">
        <w:rPr>
          <w:rFonts w:ascii="Calibri" w:hAnsi="Calibri" w:cs="Arial"/>
        </w:rPr>
        <w:t xml:space="preserve">e social </w:t>
      </w:r>
      <w:r w:rsidR="00846FB1">
        <w:rPr>
          <w:rFonts w:ascii="Calibri" w:hAnsi="Calibri" w:cs="Arial"/>
        </w:rPr>
        <w:t xml:space="preserve">da </w:t>
      </w:r>
      <w:r w:rsidR="002F51AD">
        <w:rPr>
          <w:rFonts w:ascii="Calibri" w:hAnsi="Calibri" w:cs="Arial"/>
        </w:rPr>
        <w:t>Guerra dos Seis Dias.</w:t>
      </w:r>
    </w:p>
    <w:p w:rsidR="007D159D" w:rsidRDefault="005A3936" w:rsidP="005A393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4760C9">
        <w:rPr>
          <w:rFonts w:ascii="Calibri" w:hAnsi="Calibri" w:cs="Arial"/>
        </w:rPr>
        <w:t xml:space="preserve">Compreender </w:t>
      </w:r>
      <w:r w:rsidR="002F51AD">
        <w:rPr>
          <w:rFonts w:ascii="Calibri" w:hAnsi="Calibri" w:cs="Arial"/>
        </w:rPr>
        <w:t>a Guerra dos Seis Dias como um dos marcos do conflito árabe-israelense.</w:t>
      </w:r>
    </w:p>
    <w:p w:rsidR="00121E3F" w:rsidRDefault="007D159D" w:rsidP="00121E3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121E3F">
        <w:rPr>
          <w:rFonts w:ascii="Calibri" w:hAnsi="Calibri" w:cs="Arial"/>
        </w:rPr>
        <w:t xml:space="preserve">Compreender </w:t>
      </w:r>
      <w:r w:rsidR="002F51AD">
        <w:rPr>
          <w:rFonts w:ascii="Calibri" w:hAnsi="Calibri" w:cs="Arial"/>
        </w:rPr>
        <w:t>as causas e os diferentes discursos dos países envolvidos.</w:t>
      </w:r>
    </w:p>
    <w:p w:rsidR="00121E3F" w:rsidRDefault="002F51AD" w:rsidP="00121E3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Compreender os motivos e </w:t>
      </w:r>
      <w:r w:rsidR="00550109">
        <w:rPr>
          <w:rFonts w:ascii="Calibri" w:hAnsi="Calibri" w:cs="Arial"/>
        </w:rPr>
        <w:t>im</w:t>
      </w:r>
      <w:r>
        <w:rPr>
          <w:rFonts w:ascii="Calibri" w:hAnsi="Calibri" w:cs="Arial"/>
        </w:rPr>
        <w:t>passes para a resolução do conflito israelo-palestino.</w:t>
      </w:r>
    </w:p>
    <w:p w:rsidR="00121E3F" w:rsidRDefault="00121E3F" w:rsidP="00121E3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2F51AD">
        <w:rPr>
          <w:rFonts w:ascii="Calibri" w:hAnsi="Calibri" w:cs="Arial"/>
        </w:rPr>
        <w:t xml:space="preserve">Refletir sobre mediações e encaminhamentos possíveis para </w:t>
      </w:r>
      <w:r w:rsidR="008C630A">
        <w:rPr>
          <w:rFonts w:ascii="Calibri" w:hAnsi="Calibri" w:cs="Arial"/>
        </w:rPr>
        <w:t>o processo de paz.</w:t>
      </w:r>
    </w:p>
    <w:p w:rsidR="007D159D" w:rsidRPr="001D09F2" w:rsidRDefault="00A643DA" w:rsidP="004D1EB9">
      <w:pPr>
        <w:pStyle w:val="Standard"/>
        <w:tabs>
          <w:tab w:val="left" w:pos="4833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617313" w:rsidRPr="007D159D" w:rsidRDefault="00617313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bCs w:val="0"/>
          <w:color w:val="365F91"/>
          <w:lang w:eastAsia="pt-BR"/>
        </w:rPr>
        <w:t>Conteúdos:</w:t>
      </w:r>
    </w:p>
    <w:p w:rsidR="00BE7896" w:rsidRDefault="007D159D" w:rsidP="00BE789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3092">
        <w:rPr>
          <w:rFonts w:ascii="Calibri" w:hAnsi="Calibri" w:cs="Arial"/>
        </w:rPr>
        <w:t xml:space="preserve"> </w:t>
      </w:r>
      <w:r w:rsidR="00DE6368">
        <w:rPr>
          <w:rFonts w:ascii="Calibri" w:hAnsi="Calibri" w:cs="Arial"/>
        </w:rPr>
        <w:t>A</w:t>
      </w:r>
      <w:r w:rsidR="00BE7896">
        <w:rPr>
          <w:rFonts w:ascii="Calibri" w:hAnsi="Calibri" w:cs="Arial"/>
        </w:rPr>
        <w:t>(s)</w:t>
      </w:r>
      <w:r w:rsidR="00DE6368">
        <w:rPr>
          <w:rFonts w:ascii="Calibri" w:hAnsi="Calibri" w:cs="Arial"/>
        </w:rPr>
        <w:t xml:space="preserve"> origem</w:t>
      </w:r>
      <w:r w:rsidR="00BE7896">
        <w:rPr>
          <w:rFonts w:ascii="Calibri" w:hAnsi="Calibri" w:cs="Arial"/>
        </w:rPr>
        <w:t>(ns)</w:t>
      </w:r>
      <w:r w:rsidR="00DE6368">
        <w:rPr>
          <w:rFonts w:ascii="Calibri" w:hAnsi="Calibri" w:cs="Arial"/>
        </w:rPr>
        <w:t xml:space="preserve"> do conflito árabe-israelense: linha do tempo.</w:t>
      </w:r>
    </w:p>
    <w:p w:rsidR="00BE7896" w:rsidRDefault="00BE7896" w:rsidP="00BE7896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 A criação do Estado de Israel em 1948.</w:t>
      </w:r>
    </w:p>
    <w:p w:rsidR="00330A58" w:rsidRDefault="007D159D" w:rsidP="006C3E00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55222F">
        <w:rPr>
          <w:rFonts w:ascii="Calibri" w:hAnsi="Calibri" w:cs="Arial"/>
        </w:rPr>
        <w:t xml:space="preserve"> </w:t>
      </w:r>
      <w:r w:rsidR="00DE6368">
        <w:rPr>
          <w:rFonts w:ascii="Calibri" w:hAnsi="Calibri" w:cs="Arial"/>
        </w:rPr>
        <w:t>As causas e os discursos para a eclosão da Guerra dos Seis Dias.</w:t>
      </w:r>
    </w:p>
    <w:p w:rsidR="004D1EB9" w:rsidRPr="00330A58" w:rsidRDefault="004D1EB9" w:rsidP="00B04B4F">
      <w:pPr>
        <w:pStyle w:val="Standard"/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. </w:t>
      </w:r>
      <w:r w:rsidR="006C3E00">
        <w:rPr>
          <w:rFonts w:ascii="Calibri" w:hAnsi="Calibri" w:cs="Arial"/>
        </w:rPr>
        <w:t>Um passado ainda presente: o conflito israelo-palestino</w:t>
      </w:r>
      <w:r>
        <w:rPr>
          <w:rFonts w:ascii="Calibri" w:hAnsi="Calibri" w:cs="Arial"/>
        </w:rPr>
        <w:t>.</w:t>
      </w:r>
    </w:p>
    <w:p w:rsidR="00E820A9" w:rsidRPr="001C7992" w:rsidRDefault="00511F9B" w:rsidP="00B04B4F">
      <w:pPr>
        <w:pStyle w:val="Ttulo2"/>
        <w:jc w:val="both"/>
        <w:rPr>
          <w:rFonts w:ascii="Calibri" w:hAnsi="Calibri" w:cs="Arial"/>
          <w:b/>
          <w:color w:val="365F91"/>
          <w:sz w:val="23"/>
          <w:szCs w:val="23"/>
        </w:rPr>
      </w:pPr>
      <w:r w:rsidRPr="001C7992">
        <w:rPr>
          <w:rFonts w:ascii="Calibri" w:hAnsi="Calibri" w:cs="Arial"/>
          <w:b/>
          <w:color w:val="365F91"/>
          <w:lang w:eastAsia="pt-BR"/>
        </w:rPr>
        <w:t>Palavras Chave:</w:t>
      </w:r>
      <w:r w:rsidRPr="001C7992">
        <w:rPr>
          <w:rFonts w:ascii="Calibri" w:hAnsi="Calibri" w:cs="Arial"/>
          <w:b/>
          <w:color w:val="365F91"/>
          <w:sz w:val="23"/>
          <w:szCs w:val="23"/>
        </w:rPr>
        <w:t xml:space="preserve"> </w:t>
      </w:r>
    </w:p>
    <w:p w:rsidR="00324C37" w:rsidRPr="00E15837" w:rsidRDefault="00E15837" w:rsidP="00B04B4F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Guerra dos Seis Dias; Estado de Israel; Palestina; Pan-arabismo; </w:t>
      </w:r>
      <w:r w:rsidRPr="00E15837">
        <w:rPr>
          <w:rFonts w:ascii="Calibri" w:hAnsi="Calibri" w:cs="Arial"/>
          <w:bCs/>
        </w:rPr>
        <w:t>Gamal Abdel Nasser</w:t>
      </w:r>
      <w:r>
        <w:rPr>
          <w:rFonts w:ascii="Calibri" w:hAnsi="Calibri" w:cs="Arial"/>
        </w:rPr>
        <w:t xml:space="preserve">; </w:t>
      </w:r>
      <w:r w:rsidRPr="00E15837">
        <w:rPr>
          <w:rFonts w:ascii="Calibri" w:hAnsi="Calibri" w:cs="Arial"/>
        </w:rPr>
        <w:t>Cisjordânia; Colinas de Golã; Estreito de Tiran;</w:t>
      </w:r>
      <w:r w:rsidR="002D28B4">
        <w:rPr>
          <w:rFonts w:ascii="Calibri" w:hAnsi="Calibri" w:cs="Arial"/>
        </w:rPr>
        <w:t xml:space="preserve"> Pení</w:t>
      </w:r>
      <w:r w:rsidR="00C837A6">
        <w:rPr>
          <w:rFonts w:ascii="Calibri" w:hAnsi="Calibri" w:cs="Arial"/>
        </w:rPr>
        <w:t>nsula do Sinai; Faixa de Gaza.</w:t>
      </w:r>
    </w:p>
    <w:p w:rsidR="00774751" w:rsidRDefault="00511F9B" w:rsidP="00B04B4F">
      <w:pPr>
        <w:pStyle w:val="Ttulo2"/>
        <w:jc w:val="both"/>
        <w:rPr>
          <w:rFonts w:ascii="Calibri" w:hAnsi="Calibri" w:cs="Arial"/>
          <w:b/>
          <w:color w:val="365F91"/>
          <w:lang w:eastAsia="pt-BR"/>
        </w:rPr>
      </w:pPr>
      <w:r w:rsidRPr="007D159D">
        <w:rPr>
          <w:rFonts w:ascii="Calibri" w:hAnsi="Calibri" w:cs="Arial"/>
          <w:b/>
          <w:color w:val="365F91"/>
          <w:lang w:eastAsia="pt-BR"/>
        </w:rPr>
        <w:t>Para Organizar o seu Trabalho e Saber Mais</w:t>
      </w:r>
      <w:r w:rsidR="00737D08">
        <w:rPr>
          <w:rFonts w:ascii="Calibri" w:hAnsi="Calibri" w:cs="Arial"/>
          <w:b/>
          <w:color w:val="365F91"/>
          <w:lang w:eastAsia="pt-BR"/>
        </w:rPr>
        <w:t>:</w:t>
      </w:r>
    </w:p>
    <w:p w:rsidR="00CA5148" w:rsidRPr="00CA5148" w:rsidRDefault="00CA5148" w:rsidP="00B04B4F">
      <w:pPr>
        <w:spacing w:after="0" w:line="240" w:lineRule="auto"/>
        <w:jc w:val="both"/>
      </w:pPr>
    </w:p>
    <w:p w:rsidR="00E173E5" w:rsidRDefault="00E173E5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  <w:lang w:val="en-US"/>
        </w:rPr>
      </w:pPr>
      <w:r w:rsidRPr="00957E57">
        <w:rPr>
          <w:rFonts w:ascii="Calibri" w:eastAsia="Times New Roman" w:hAnsi="Calibri"/>
          <w:shd w:val="clear" w:color="auto" w:fill="FFFFFF"/>
        </w:rPr>
        <w:t xml:space="preserve">OREN, Michael B. </w:t>
      </w:r>
      <w:r w:rsidRPr="00957E57">
        <w:rPr>
          <w:rFonts w:ascii="Calibri" w:eastAsia="Times New Roman" w:hAnsi="Calibri"/>
          <w:i/>
          <w:shd w:val="clear" w:color="auto" w:fill="FFFFFF"/>
        </w:rPr>
        <w:t>Seis dias de guerra: Junho de 1967 e a formação do moderno Oriente Médio.</w:t>
      </w:r>
      <w:r w:rsidRPr="00957E57">
        <w:rPr>
          <w:rFonts w:ascii="Calibri" w:eastAsia="Times New Roman" w:hAnsi="Calibri"/>
          <w:shd w:val="clear" w:color="auto" w:fill="FFFFFF"/>
        </w:rPr>
        <w:t xml:space="preserve"> </w:t>
      </w:r>
      <w:r w:rsidRPr="00E173E5">
        <w:rPr>
          <w:rFonts w:ascii="Calibri" w:eastAsia="Times New Roman" w:hAnsi="Calibri"/>
          <w:shd w:val="clear" w:color="auto" w:fill="FFFFFF"/>
          <w:lang w:val="en-US"/>
        </w:rPr>
        <w:t>Rio de Janeiro: Bertrand Brasil, 2004.</w:t>
      </w:r>
    </w:p>
    <w:p w:rsidR="00E173E5" w:rsidRPr="00E173E5" w:rsidRDefault="00E173E5" w:rsidP="00B04B4F">
      <w:pPr>
        <w:spacing w:after="0" w:line="240" w:lineRule="auto"/>
        <w:ind w:left="720"/>
        <w:jc w:val="both"/>
        <w:rPr>
          <w:rFonts w:ascii="Calibri" w:eastAsia="Times New Roman" w:hAnsi="Calibri"/>
          <w:shd w:val="clear" w:color="auto" w:fill="FFFFFF"/>
          <w:lang w:val="en-US"/>
        </w:rPr>
      </w:pPr>
    </w:p>
    <w:p w:rsidR="00036DDB" w:rsidRPr="000C3205" w:rsidRDefault="00036DDB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shd w:val="clear" w:color="auto" w:fill="FFFFFF"/>
        </w:rPr>
      </w:pPr>
      <w:r w:rsidRPr="000C3205">
        <w:rPr>
          <w:rFonts w:ascii="Calibri" w:eastAsia="Times New Roman" w:hAnsi="Calibri"/>
          <w:shd w:val="clear" w:color="auto" w:fill="FFFFFF"/>
        </w:rPr>
        <w:t>“O Conflito Israel-Palestina: Origens, desdobram</w:t>
      </w:r>
      <w:r w:rsidR="004F02AA">
        <w:rPr>
          <w:rFonts w:ascii="Calibri" w:eastAsia="Times New Roman" w:hAnsi="Calibri"/>
          <w:shd w:val="clear" w:color="auto" w:fill="FFFFFF"/>
        </w:rPr>
        <w:t>entos e tentativas de resolução</w:t>
      </w:r>
      <w:r w:rsidRPr="000C3205">
        <w:rPr>
          <w:rFonts w:ascii="Calibri" w:eastAsia="Times New Roman" w:hAnsi="Calibri"/>
          <w:shd w:val="clear" w:color="auto" w:fill="FFFFFF"/>
        </w:rPr>
        <w:t>” – Cursos USP: Curso de pós-graduação [Primeiro semestre de 2015] – Professor: Peter Robert Demant está disponível em:</w:t>
      </w:r>
    </w:p>
    <w:p w:rsidR="00036DDB" w:rsidRPr="000C3205" w:rsidRDefault="00D0365C" w:rsidP="00B04B4F">
      <w:pPr>
        <w:spacing w:after="0" w:line="240" w:lineRule="auto"/>
        <w:ind w:left="720"/>
        <w:jc w:val="both"/>
        <w:rPr>
          <w:rFonts w:ascii="Calibri" w:eastAsia="Times New Roman" w:hAnsi="Calibri"/>
          <w:i/>
          <w:shd w:val="clear" w:color="auto" w:fill="FFFFFF"/>
        </w:rPr>
      </w:pPr>
      <w:hyperlink r:id="rId8" w:history="1">
        <w:r w:rsidR="00036DDB" w:rsidRPr="00036DDB">
          <w:rPr>
            <w:rStyle w:val="Hyperlink"/>
            <w:rFonts w:ascii="Calibri" w:eastAsia="Times New Roman" w:hAnsi="Calibri"/>
            <w:i/>
            <w:shd w:val="clear" w:color="auto" w:fill="FFFFFF"/>
          </w:rPr>
          <w:t>https://www.youtube.com/playlist?list=PLxI8Can9yAHf32WxDfadMN5jh-BzDWX-9</w:t>
        </w:r>
      </w:hyperlink>
      <w:r w:rsidR="00036DDB" w:rsidRPr="00036DDB">
        <w:rPr>
          <w:rFonts w:ascii="Calibri" w:eastAsia="Times New Roman" w:hAnsi="Calibri"/>
          <w:i/>
          <w:shd w:val="clear" w:color="auto" w:fill="FFFFFF"/>
        </w:rPr>
        <w:t xml:space="preserve"> </w:t>
      </w:r>
    </w:p>
    <w:p w:rsidR="00036DDB" w:rsidRPr="005743B6" w:rsidRDefault="00036DDB" w:rsidP="00B04B4F">
      <w:pPr>
        <w:spacing w:after="0" w:line="240" w:lineRule="auto"/>
        <w:ind w:left="720"/>
        <w:jc w:val="both"/>
        <w:rPr>
          <w:rFonts w:ascii="Calibri" w:eastAsia="Times New Roman" w:hAnsi="Calibri"/>
        </w:rPr>
      </w:pPr>
    </w:p>
    <w:p w:rsidR="00FC2FD1" w:rsidRPr="00FC2FD1" w:rsidRDefault="00FC2FD1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>Guerra dos Seis Dias – Mundo Educação – publicado por Cláudio Fernandes</w:t>
      </w:r>
    </w:p>
    <w:p w:rsidR="0054709C" w:rsidRDefault="00D0365C" w:rsidP="00B04B4F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  <w:hyperlink r:id="rId9" w:history="1">
        <w:r w:rsidR="00FC2FD1" w:rsidRPr="00FC2FD1">
          <w:rPr>
            <w:rStyle w:val="Hyperlink"/>
            <w:rFonts w:ascii="Calibri" w:hAnsi="Calibri" w:cs="Arial"/>
            <w:i/>
            <w:lang w:eastAsia="pt-BR"/>
          </w:rPr>
          <w:t>http://historiadomundo.uol.com.br/idade-contemporanea/guerra-dos-seis-dias.htm</w:t>
        </w:r>
      </w:hyperlink>
      <w:r w:rsidR="00FC2FD1" w:rsidRPr="00FC2FD1">
        <w:rPr>
          <w:rFonts w:ascii="Calibri" w:hAnsi="Calibri" w:cs="Arial"/>
          <w:i/>
          <w:lang w:eastAsia="pt-BR"/>
        </w:rPr>
        <w:t xml:space="preserve"> </w:t>
      </w:r>
    </w:p>
    <w:p w:rsidR="00A64824" w:rsidRPr="001C7992" w:rsidRDefault="00A64824" w:rsidP="00B04B4F">
      <w:pPr>
        <w:spacing w:after="0" w:line="240" w:lineRule="auto"/>
        <w:jc w:val="both"/>
        <w:rPr>
          <w:rFonts w:ascii="Calibri" w:hAnsi="Calibri" w:cs="Arial"/>
          <w:i/>
          <w:lang w:eastAsia="pt-BR"/>
        </w:rPr>
      </w:pPr>
    </w:p>
    <w:p w:rsidR="0053583F" w:rsidRPr="0053583F" w:rsidRDefault="0054709C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lang w:eastAsia="pt-BR"/>
        </w:rPr>
      </w:pPr>
      <w:r>
        <w:rPr>
          <w:rFonts w:ascii="Calibri" w:hAnsi="Calibri"/>
        </w:rPr>
        <w:t>Vídeo “Guerra dos Seis Dias – Nerdologia</w:t>
      </w:r>
      <w:r w:rsidR="00E91B4D">
        <w:rPr>
          <w:rFonts w:ascii="Calibri" w:hAnsi="Calibri"/>
        </w:rPr>
        <w:t xml:space="preserve"> - 242</w:t>
      </w:r>
      <w:r>
        <w:rPr>
          <w:rFonts w:ascii="Calibri" w:hAnsi="Calibri"/>
        </w:rPr>
        <w:t>” está disponível em:</w:t>
      </w:r>
    </w:p>
    <w:p w:rsidR="0053583F" w:rsidRDefault="00D0365C" w:rsidP="00B04B4F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  <w:hyperlink r:id="rId10" w:history="1">
        <w:r w:rsidR="00E91B4D" w:rsidRPr="00671C22">
          <w:rPr>
            <w:rStyle w:val="Hyperlink"/>
            <w:rFonts w:ascii="Calibri" w:hAnsi="Calibri" w:cs="Arial"/>
            <w:i/>
            <w:lang w:eastAsia="pt-BR"/>
          </w:rPr>
          <w:t>https://www.youtube.com/watch?v=ptTZKSpZn14</w:t>
        </w:r>
      </w:hyperlink>
      <w:r w:rsidR="00E91B4D">
        <w:rPr>
          <w:rFonts w:ascii="Calibri" w:hAnsi="Calibri" w:cs="Arial"/>
          <w:i/>
          <w:lang w:eastAsia="pt-BR"/>
        </w:rPr>
        <w:t xml:space="preserve"> </w:t>
      </w:r>
    </w:p>
    <w:p w:rsidR="00880554" w:rsidRPr="0053583F" w:rsidRDefault="00880554" w:rsidP="00B04B4F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</w:p>
    <w:p w:rsidR="005743B6" w:rsidRDefault="005743B6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Cs/>
          <w:lang w:eastAsia="pt-BR"/>
        </w:rPr>
      </w:pPr>
      <w:r>
        <w:rPr>
          <w:rFonts w:ascii="Calibri" w:hAnsi="Calibri" w:cs="Arial"/>
          <w:bCs/>
          <w:lang w:eastAsia="pt-BR"/>
        </w:rPr>
        <w:t>C</w:t>
      </w:r>
      <w:r w:rsidRPr="005743B6">
        <w:rPr>
          <w:rFonts w:ascii="Calibri" w:hAnsi="Calibri" w:cs="Arial"/>
          <w:bCs/>
          <w:lang w:eastAsia="pt-BR"/>
        </w:rPr>
        <w:t>ronologia do conflito entre israelenses e palestinos</w:t>
      </w:r>
      <w:r>
        <w:rPr>
          <w:rFonts w:ascii="Calibri" w:hAnsi="Calibri" w:cs="Arial"/>
          <w:bCs/>
          <w:lang w:eastAsia="pt-BR"/>
        </w:rPr>
        <w:t xml:space="preserve"> – Folha Online - </w:t>
      </w:r>
      <w:r w:rsidRPr="005743B6">
        <w:rPr>
          <w:rFonts w:ascii="Calibri" w:hAnsi="Calibri" w:cs="Arial"/>
          <w:bCs/>
          <w:lang w:eastAsia="pt-BR"/>
        </w:rPr>
        <w:t>15/03/2007 - 16h06</w:t>
      </w:r>
      <w:r>
        <w:rPr>
          <w:rFonts w:ascii="Calibri" w:hAnsi="Calibri" w:cs="Arial"/>
          <w:bCs/>
          <w:lang w:eastAsia="pt-BR"/>
        </w:rPr>
        <w:t>:</w:t>
      </w:r>
    </w:p>
    <w:p w:rsidR="005743B6" w:rsidRDefault="00D0365C" w:rsidP="00B04B4F">
      <w:pPr>
        <w:spacing w:after="0" w:line="240" w:lineRule="auto"/>
        <w:ind w:left="720"/>
        <w:jc w:val="both"/>
        <w:rPr>
          <w:rFonts w:ascii="Calibri" w:hAnsi="Calibri" w:cs="Arial"/>
          <w:bCs/>
          <w:i/>
          <w:lang w:eastAsia="pt-BR"/>
        </w:rPr>
      </w:pPr>
      <w:hyperlink r:id="rId11" w:history="1">
        <w:r w:rsidR="005743B6" w:rsidRPr="005743B6">
          <w:rPr>
            <w:rStyle w:val="Hyperlink"/>
            <w:rFonts w:ascii="Calibri" w:hAnsi="Calibri" w:cs="Arial"/>
            <w:bCs/>
            <w:i/>
            <w:lang w:eastAsia="pt-BR"/>
          </w:rPr>
          <w:t>http://www1.folha.uol.com.br/folha/mundo/ult94u105498.shtml</w:t>
        </w:r>
      </w:hyperlink>
      <w:r w:rsidR="005743B6" w:rsidRPr="005743B6">
        <w:rPr>
          <w:rFonts w:ascii="Calibri" w:hAnsi="Calibri" w:cs="Arial"/>
          <w:bCs/>
          <w:i/>
          <w:lang w:eastAsia="pt-BR"/>
        </w:rPr>
        <w:t xml:space="preserve"> </w:t>
      </w:r>
    </w:p>
    <w:p w:rsidR="00F61A1F" w:rsidRPr="005743B6" w:rsidRDefault="00F61A1F" w:rsidP="00B04B4F">
      <w:pPr>
        <w:spacing w:after="0" w:line="240" w:lineRule="auto"/>
        <w:ind w:left="720"/>
        <w:jc w:val="both"/>
        <w:rPr>
          <w:rFonts w:ascii="Calibri" w:hAnsi="Calibri" w:cs="Arial"/>
          <w:bCs/>
          <w:i/>
          <w:lang w:eastAsia="pt-BR"/>
        </w:rPr>
      </w:pPr>
    </w:p>
    <w:p w:rsidR="005743B6" w:rsidRDefault="00F61A1F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Cs/>
          <w:lang w:eastAsia="pt-BR"/>
        </w:rPr>
      </w:pPr>
      <w:r>
        <w:rPr>
          <w:rFonts w:ascii="Calibri" w:hAnsi="Calibri" w:cs="Arial"/>
          <w:bCs/>
          <w:lang w:eastAsia="pt-BR"/>
        </w:rPr>
        <w:t>Modelo de linha do tempo “Os conflitos árabes israelenses” está disponível em:</w:t>
      </w:r>
    </w:p>
    <w:p w:rsidR="00957E57" w:rsidRDefault="00957E57" w:rsidP="00957E57">
      <w:pPr>
        <w:spacing w:after="0" w:line="240" w:lineRule="auto"/>
        <w:ind w:left="720"/>
        <w:jc w:val="both"/>
        <w:rPr>
          <w:rFonts w:ascii="Calibri" w:hAnsi="Calibri" w:cs="Arial"/>
          <w:bCs/>
          <w:lang w:eastAsia="pt-BR"/>
        </w:rPr>
      </w:pPr>
      <w:r w:rsidRPr="00957E57">
        <w:rPr>
          <w:rFonts w:ascii="Calibri" w:hAnsi="Calibri" w:cs="Arial"/>
          <w:bCs/>
          <w:lang w:eastAsia="pt-BR"/>
        </w:rPr>
        <w:t>https://pt.slideshare.net/Yan93/linha-do-tempo-conflitos-arabeisraelenses</w:t>
      </w:r>
    </w:p>
    <w:p w:rsidR="00E32447" w:rsidRPr="005743B6" w:rsidRDefault="00E32447" w:rsidP="00B04B4F">
      <w:pPr>
        <w:spacing w:after="0" w:line="240" w:lineRule="auto"/>
        <w:ind w:left="720"/>
        <w:jc w:val="both"/>
        <w:rPr>
          <w:rFonts w:ascii="Calibri" w:hAnsi="Calibri" w:cs="Arial"/>
          <w:bCs/>
          <w:lang w:eastAsia="pt-BR"/>
        </w:rPr>
      </w:pPr>
    </w:p>
    <w:p w:rsidR="005743B6" w:rsidRPr="00141577" w:rsidRDefault="007B33F7" w:rsidP="00B04B4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t xml:space="preserve">Documentário “Promessas de um novo mundo” </w:t>
      </w:r>
      <w:r w:rsidR="00141577">
        <w:rPr>
          <w:rFonts w:ascii="Calibri" w:hAnsi="Calibri" w:cs="Arial"/>
          <w:lang w:eastAsia="pt-BR"/>
        </w:rPr>
        <w:t xml:space="preserve">– Direção: </w:t>
      </w:r>
      <w:r w:rsidR="00141577" w:rsidRPr="00141577">
        <w:rPr>
          <w:rFonts w:ascii="Calibri" w:hAnsi="Calibri" w:cs="Arial"/>
          <w:lang w:eastAsia="pt-BR"/>
        </w:rPr>
        <w:t>B.Z. Goldberg</w:t>
      </w:r>
      <w:r w:rsidR="00141577">
        <w:rPr>
          <w:rFonts w:ascii="Calibri" w:hAnsi="Calibri" w:cs="Arial"/>
          <w:lang w:eastAsia="pt-BR"/>
        </w:rPr>
        <w:t xml:space="preserve"> – 2001 - </w:t>
      </w:r>
      <w:r w:rsidRPr="00141577">
        <w:rPr>
          <w:rFonts w:ascii="Calibri" w:hAnsi="Calibri" w:cs="Arial"/>
          <w:lang w:eastAsia="pt-BR"/>
        </w:rPr>
        <w:t>está disponível em:</w:t>
      </w:r>
    </w:p>
    <w:p w:rsidR="00880554" w:rsidRPr="005743B6" w:rsidRDefault="00D0365C" w:rsidP="00B04B4F">
      <w:pPr>
        <w:spacing w:after="0" w:line="240" w:lineRule="auto"/>
        <w:ind w:left="720"/>
        <w:jc w:val="both"/>
        <w:rPr>
          <w:rFonts w:ascii="Calibri" w:hAnsi="Calibri" w:cs="Arial"/>
          <w:i/>
          <w:lang w:eastAsia="pt-BR"/>
        </w:rPr>
      </w:pPr>
      <w:hyperlink r:id="rId12" w:history="1">
        <w:r w:rsidR="00F505FE" w:rsidRPr="0050413A">
          <w:rPr>
            <w:rStyle w:val="Hyperlink"/>
            <w:rFonts w:ascii="Calibri" w:hAnsi="Calibri" w:cs="Arial"/>
            <w:i/>
            <w:lang w:eastAsia="pt-BR"/>
          </w:rPr>
          <w:t>https://www.youtube.com/watch?v=2yDP3FWGI5E</w:t>
        </w:r>
      </w:hyperlink>
      <w:r w:rsidR="00F505FE">
        <w:rPr>
          <w:rFonts w:ascii="Calibri" w:hAnsi="Calibri" w:cs="Arial"/>
          <w:i/>
          <w:lang w:eastAsia="pt-BR"/>
        </w:rPr>
        <w:t xml:space="preserve"> </w:t>
      </w:r>
    </w:p>
    <w:p w:rsidR="00902D96" w:rsidRPr="00902D96" w:rsidRDefault="00902D96" w:rsidP="004A106E">
      <w:pPr>
        <w:spacing w:after="0" w:line="240" w:lineRule="auto"/>
        <w:rPr>
          <w:rFonts w:ascii="Calibri" w:hAnsi="Calibri" w:cs="Arial"/>
          <w:lang w:eastAsia="pt-BR"/>
        </w:rPr>
      </w:pPr>
    </w:p>
    <w:p w:rsidR="003449BF" w:rsidRDefault="00980D74" w:rsidP="0068591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lang w:eastAsia="pt-BR"/>
        </w:rPr>
      </w:pPr>
      <w:r>
        <w:rPr>
          <w:rFonts w:ascii="Calibri" w:hAnsi="Calibri" w:cs="Arial"/>
          <w:lang w:eastAsia="pt-BR"/>
        </w:rPr>
        <w:lastRenderedPageBreak/>
        <w:t>Mapa “Território da Palestina”</w:t>
      </w:r>
      <w:r w:rsidR="00261E85">
        <w:rPr>
          <w:rFonts w:ascii="Calibri" w:hAnsi="Calibri" w:cs="Arial"/>
          <w:lang w:eastAsia="pt-BR"/>
        </w:rPr>
        <w:t>:</w:t>
      </w:r>
    </w:p>
    <w:p w:rsidR="00980D74" w:rsidRDefault="0078247F" w:rsidP="00980D74">
      <w:pPr>
        <w:spacing w:after="0" w:line="240" w:lineRule="auto"/>
        <w:rPr>
          <w:rFonts w:ascii="Calibri" w:hAnsi="Calibri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97155</wp:posOffset>
            </wp:positionV>
            <wp:extent cx="3594100" cy="2399030"/>
            <wp:effectExtent l="0" t="0" r="6350" b="1270"/>
            <wp:wrapTight wrapText="bothSides">
              <wp:wrapPolygon edited="0">
                <wp:start x="0" y="0"/>
                <wp:lineTo x="0" y="21440"/>
                <wp:lineTo x="21524" y="21440"/>
                <wp:lineTo x="21524" y="0"/>
                <wp:lineTo x="0" y="0"/>
              </wp:wrapPolygon>
            </wp:wrapTight>
            <wp:docPr id="16" name="Imagem 16" descr="Mapa Pale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a Palesti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74" w:rsidRDefault="00980D74" w:rsidP="00980D74">
      <w:pPr>
        <w:spacing w:after="0" w:line="240" w:lineRule="auto"/>
        <w:rPr>
          <w:rFonts w:ascii="Calibri" w:hAnsi="Calibri" w:cs="Arial"/>
          <w:lang w:eastAsia="pt-BR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4A106E" w:rsidRDefault="004A106E" w:rsidP="0068591B">
      <w:pPr>
        <w:spacing w:after="0" w:line="240" w:lineRule="auto"/>
        <w:ind w:left="720"/>
        <w:rPr>
          <w:rFonts w:ascii="Calibri" w:hAnsi="Calibri"/>
        </w:rPr>
      </w:pPr>
    </w:p>
    <w:p w:rsidR="0068591B" w:rsidRPr="00F91D03" w:rsidRDefault="00980D74" w:rsidP="0068591B">
      <w:pPr>
        <w:spacing w:after="0" w:line="240" w:lineRule="auto"/>
        <w:ind w:left="720"/>
        <w:rPr>
          <w:rFonts w:ascii="Calibri" w:hAnsi="Calibri"/>
          <w:i/>
        </w:rPr>
      </w:pPr>
      <w:r w:rsidRPr="00980D74">
        <w:rPr>
          <w:rFonts w:ascii="Calibri" w:hAnsi="Calibri"/>
        </w:rPr>
        <w:t>Disponível em</w:t>
      </w:r>
      <w:r>
        <w:rPr>
          <w:rFonts w:ascii="Calibri" w:hAnsi="Calibri"/>
          <w:i/>
        </w:rPr>
        <w:t xml:space="preserve">: </w:t>
      </w:r>
      <w:hyperlink r:id="rId14" w:history="1">
        <w:r w:rsidRPr="0050413A">
          <w:rPr>
            <w:rStyle w:val="Hyperlink"/>
            <w:rFonts w:ascii="Calibri" w:hAnsi="Calibri"/>
            <w:i/>
          </w:rPr>
          <w:t>http://1.bp.blogspot.com/-GnY4Fqdcb9I/URQ9_qD6UNI/AAAAAAAABWM/lXDyKGUT2Go/s1600/Mapa+Palestina.jpg</w:t>
        </w:r>
      </w:hyperlink>
      <w:r>
        <w:rPr>
          <w:rFonts w:ascii="Calibri" w:hAnsi="Calibri"/>
          <w:i/>
        </w:rPr>
        <w:t xml:space="preserve"> </w:t>
      </w:r>
    </w:p>
    <w:p w:rsidR="00261E85" w:rsidRPr="00F91D03" w:rsidRDefault="00261E85" w:rsidP="0068591B">
      <w:pPr>
        <w:spacing w:after="0" w:line="240" w:lineRule="auto"/>
        <w:ind w:left="720"/>
        <w:rPr>
          <w:rFonts w:ascii="Calibri" w:hAnsi="Calibri" w:cs="Arial"/>
          <w:i/>
          <w:lang w:eastAsia="pt-BR"/>
        </w:rPr>
      </w:pPr>
    </w:p>
    <w:p w:rsidR="00B77DCB" w:rsidRPr="00F91D03" w:rsidRDefault="00AD6DA8" w:rsidP="00AD6DA8">
      <w:pPr>
        <w:numPr>
          <w:ilvl w:val="0"/>
          <w:numId w:val="1"/>
        </w:numPr>
        <w:spacing w:after="0" w:line="240" w:lineRule="auto"/>
        <w:rPr>
          <w:rFonts w:ascii="Calibri" w:hAnsi="Calibri" w:cs="Arial"/>
          <w:lang w:eastAsia="pt-BR"/>
        </w:rPr>
      </w:pPr>
      <w:r w:rsidRPr="00F91D03">
        <w:rPr>
          <w:rFonts w:ascii="Calibri" w:hAnsi="Calibri" w:cs="Arial"/>
          <w:lang w:eastAsia="pt-BR"/>
        </w:rPr>
        <w:t xml:space="preserve"> “</w:t>
      </w:r>
      <w:r w:rsidR="00665503">
        <w:rPr>
          <w:rFonts w:ascii="Calibri" w:hAnsi="Calibri" w:cs="Arial"/>
          <w:lang w:eastAsia="pt-BR"/>
        </w:rPr>
        <w:t>Principais obstáculos para o acordo de paz”</w:t>
      </w:r>
      <w:r w:rsidRPr="00F91D03">
        <w:rPr>
          <w:rFonts w:ascii="Calibri" w:hAnsi="Calibri" w:cs="Arial"/>
          <w:lang w:eastAsia="pt-BR"/>
        </w:rPr>
        <w:t>:</w:t>
      </w:r>
    </w:p>
    <w:p w:rsidR="00AD6DA8" w:rsidRPr="00F91D03" w:rsidRDefault="0078247F" w:rsidP="00AD6DA8">
      <w:pPr>
        <w:spacing w:after="0" w:line="240" w:lineRule="auto"/>
        <w:rPr>
          <w:rFonts w:ascii="Calibri" w:hAnsi="Calibri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3314700" cy="3244850"/>
            <wp:effectExtent l="0" t="0" r="0" b="0"/>
            <wp:wrapTight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ight>
            <wp:docPr id="15" name="Imagem 15" descr="Captura de Tela 2017-06-18 à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a de Tela 2017-06-18 às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7C29E5" w:rsidRPr="00F91D03" w:rsidRDefault="007C29E5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AD6DA8" w:rsidRPr="00F91D03" w:rsidRDefault="00AD6DA8" w:rsidP="00AD6DA8">
      <w:pPr>
        <w:spacing w:after="0" w:line="240" w:lineRule="auto"/>
        <w:rPr>
          <w:rFonts w:ascii="Calibri" w:hAnsi="Calibri" w:cs="Arial"/>
          <w:lang w:eastAsia="pt-BR"/>
        </w:rPr>
      </w:pPr>
    </w:p>
    <w:p w:rsidR="001A01B8" w:rsidRDefault="001A01B8" w:rsidP="007C29E5">
      <w:pPr>
        <w:spacing w:after="0" w:line="240" w:lineRule="auto"/>
        <w:jc w:val="center"/>
        <w:rPr>
          <w:rFonts w:ascii="Calibri" w:hAnsi="Calibri"/>
        </w:rPr>
      </w:pPr>
    </w:p>
    <w:p w:rsidR="007C29E5" w:rsidRDefault="007C29E5" w:rsidP="007C29E5">
      <w:pPr>
        <w:spacing w:after="0" w:line="240" w:lineRule="auto"/>
        <w:jc w:val="center"/>
        <w:rPr>
          <w:rFonts w:ascii="Calibri" w:hAnsi="Calibri"/>
        </w:rPr>
      </w:pPr>
    </w:p>
    <w:p w:rsidR="00665503" w:rsidRDefault="00665503" w:rsidP="00743FB4">
      <w:pPr>
        <w:spacing w:after="0" w:line="240" w:lineRule="auto"/>
        <w:rPr>
          <w:rFonts w:ascii="Calibri" w:hAnsi="Calibri"/>
        </w:rPr>
      </w:pPr>
    </w:p>
    <w:p w:rsidR="007C29E5" w:rsidRDefault="00665503" w:rsidP="0066550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7C29E5">
        <w:rPr>
          <w:rFonts w:ascii="Calibri" w:hAnsi="Calibri"/>
        </w:rPr>
        <w:t xml:space="preserve">Disponível em: </w:t>
      </w:r>
      <w:hyperlink r:id="rId16" w:history="1">
        <w:r w:rsidRPr="00665503">
          <w:rPr>
            <w:rStyle w:val="Hyperlink"/>
            <w:rFonts w:ascii="Calibri" w:hAnsi="Calibri"/>
            <w:i/>
          </w:rPr>
          <w:t>http://israelensesepalestinos.blogspot.com.br/</w:t>
        </w:r>
      </w:hyperlink>
      <w:r>
        <w:rPr>
          <w:rFonts w:ascii="Calibri" w:hAnsi="Calibri"/>
        </w:rPr>
        <w:t xml:space="preserve"> </w:t>
      </w:r>
    </w:p>
    <w:p w:rsidR="00743FB4" w:rsidRDefault="00743FB4" w:rsidP="00665503">
      <w:pPr>
        <w:spacing w:after="0" w:line="240" w:lineRule="auto"/>
        <w:rPr>
          <w:rFonts w:ascii="Calibri" w:hAnsi="Calibri"/>
        </w:rPr>
      </w:pPr>
    </w:p>
    <w:p w:rsidR="00743FB4" w:rsidRPr="00D96B89" w:rsidRDefault="00743FB4" w:rsidP="00D96B8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96B89">
        <w:rPr>
          <w:rFonts w:ascii="Calibri" w:hAnsi="Calibri"/>
        </w:rPr>
        <w:t>Organização das Nações Unidas (ONU) – “Conselho de Segurança” – está disponível em:</w:t>
      </w:r>
    </w:p>
    <w:p w:rsidR="00D96B89" w:rsidRDefault="00D0365C" w:rsidP="00D96B89">
      <w:pPr>
        <w:spacing w:after="0" w:line="240" w:lineRule="auto"/>
        <w:ind w:left="720"/>
        <w:rPr>
          <w:rFonts w:ascii="Calibri" w:hAnsi="Calibri"/>
          <w:i/>
        </w:rPr>
      </w:pPr>
      <w:hyperlink r:id="rId17" w:anchor="verticalTab4" w:history="1">
        <w:r w:rsidR="00D96B89" w:rsidRPr="00D96B89">
          <w:rPr>
            <w:rStyle w:val="Hyperlink"/>
            <w:rFonts w:ascii="Calibri" w:hAnsi="Calibri"/>
            <w:i/>
          </w:rPr>
          <w:t>https://nacoesunidas.org/conheca/como-funciona/#verticalTab4</w:t>
        </w:r>
      </w:hyperlink>
      <w:r w:rsidR="00D96B89" w:rsidRPr="00D96B89">
        <w:rPr>
          <w:rFonts w:ascii="Calibri" w:hAnsi="Calibri"/>
          <w:i/>
        </w:rPr>
        <w:t xml:space="preserve"> </w:t>
      </w:r>
    </w:p>
    <w:p w:rsidR="00957E57" w:rsidRDefault="00957E57" w:rsidP="00D96B89">
      <w:pPr>
        <w:spacing w:after="0" w:line="240" w:lineRule="auto"/>
        <w:ind w:left="720"/>
        <w:rPr>
          <w:rFonts w:ascii="Calibri" w:hAnsi="Calibri"/>
          <w:i/>
        </w:rPr>
      </w:pPr>
    </w:p>
    <w:p w:rsidR="00F87143" w:rsidRPr="00F87143" w:rsidRDefault="00957E57" w:rsidP="00957E57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957E57">
        <w:rPr>
          <w:rFonts w:ascii="Calibri" w:hAnsi="Calibri"/>
        </w:rPr>
        <w:t>Filme Promessas para um novo mundo, disponível em</w:t>
      </w:r>
      <w:r>
        <w:rPr>
          <w:rFonts w:ascii="Calibri" w:hAnsi="Calibri"/>
          <w:i/>
        </w:rPr>
        <w:t xml:space="preserve"> </w:t>
      </w:r>
      <w:r w:rsidR="00F87143" w:rsidRPr="00F87143">
        <w:rPr>
          <w:rFonts w:ascii="Calibri" w:hAnsi="Calibri"/>
          <w:i/>
        </w:rPr>
        <w:t>https://www.youtube.com/watch?v=2yDP3FWGI5E</w:t>
      </w:r>
    </w:p>
    <w:p w:rsidR="00957E57" w:rsidRPr="00F87143" w:rsidRDefault="00F87143" w:rsidP="00957E57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Sinopse do filme </w:t>
      </w:r>
      <w:hyperlink r:id="rId18" w:history="1">
        <w:r w:rsidR="00957E57" w:rsidRPr="00AF7E54">
          <w:rPr>
            <w:rStyle w:val="Hyperlink"/>
            <w:rFonts w:ascii="Calibri" w:hAnsi="Calibri"/>
          </w:rPr>
          <w:t>http://www.adorocinema.com/filmes/filme-43214/</w:t>
        </w:r>
      </w:hyperlink>
    </w:p>
    <w:p w:rsidR="00957E57" w:rsidRPr="003942A5" w:rsidRDefault="00957E57" w:rsidP="00957E57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Crítica ao filme </w:t>
      </w:r>
      <w:r>
        <w:rPr>
          <w:rFonts w:ascii="Calibri" w:hAnsi="Calibri"/>
        </w:rPr>
        <w:t>“</w:t>
      </w:r>
      <w:r w:rsidRPr="003942A5">
        <w:rPr>
          <w:rFonts w:ascii="Calibri" w:hAnsi="Calibri"/>
          <w:bCs/>
        </w:rPr>
        <w:t>A mudança vem de baixo: lições de 'Promessas de um novo mundo'</w:t>
      </w:r>
      <w:r>
        <w:rPr>
          <w:rFonts w:ascii="Calibri" w:hAnsi="Calibri"/>
          <w:bCs/>
        </w:rPr>
        <w:t>”</w:t>
      </w:r>
      <w:r w:rsidRPr="003942A5">
        <w:rPr>
          <w:rFonts w:ascii="Calibri" w:hAnsi="Calibri"/>
          <w:bCs/>
        </w:rPr>
        <w:t>-</w:t>
      </w:r>
      <w:r>
        <w:rPr>
          <w:rFonts w:ascii="Calibri" w:hAnsi="Calibri"/>
          <w:bCs/>
          <w:i/>
        </w:rPr>
        <w:t xml:space="preserve"> </w:t>
      </w:r>
      <w:r>
        <w:rPr>
          <w:rFonts w:ascii="Calibri" w:hAnsi="Calibri"/>
          <w:bCs/>
        </w:rPr>
        <w:t xml:space="preserve">Marcelo Gruman – Carta Maior: </w:t>
      </w:r>
      <w:r w:rsidRPr="003942A5">
        <w:rPr>
          <w:rFonts w:ascii="Calibri" w:hAnsi="Calibri"/>
          <w:i/>
        </w:rPr>
        <w:t>Documentário retrata as opiniões de crianças palestinas e israelenses sobre os conflitos entre os dois povos e como se formam os discursos de ódio.</w:t>
      </w:r>
      <w:r>
        <w:rPr>
          <w:rFonts w:ascii="Calibri" w:hAnsi="Calibri"/>
        </w:rPr>
        <w:t xml:space="preserve"> Disponível em: </w:t>
      </w:r>
      <w:hyperlink r:id="rId19" w:history="1">
        <w:r w:rsidRPr="00116770">
          <w:rPr>
            <w:rStyle w:val="Hyperlink"/>
            <w:rFonts w:ascii="Calibri" w:hAnsi="Calibri"/>
            <w:i/>
          </w:rPr>
          <w:t>http://www.cartamaior.com.br/?/Editoria/Cultura/A-mudanca-vem-de-baixo-licoes-de-u21CPromessas-de-um-novo-mundo-u21D/39/31895</w:t>
        </w:r>
      </w:hyperlink>
      <w:r>
        <w:rPr>
          <w:rFonts w:ascii="Calibri" w:hAnsi="Calibri"/>
        </w:rPr>
        <w:t xml:space="preserve"> </w:t>
      </w:r>
    </w:p>
    <w:p w:rsidR="00CF1ABF" w:rsidRDefault="00CF1ABF" w:rsidP="00F13546">
      <w:pPr>
        <w:spacing w:line="240" w:lineRule="auto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A3CD8">
        <w:rPr>
          <w:rFonts w:ascii="Calibri" w:hAnsi="Calibri" w:cs="Arial"/>
          <w:b/>
          <w:color w:val="365F91"/>
          <w:sz w:val="28"/>
          <w:szCs w:val="28"/>
          <w:lang w:eastAsia="pt-BR"/>
        </w:rPr>
        <w:lastRenderedPageBreak/>
        <w:t>Proposta de Trabalho</w:t>
      </w:r>
      <w:r w:rsidR="00AE2F0D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:rsidR="00957E57" w:rsidRPr="00957E57" w:rsidRDefault="00957E57" w:rsidP="00957E57">
      <w:pPr>
        <w:pStyle w:val="Ttulo2"/>
        <w:jc w:val="both"/>
        <w:rPr>
          <w:rFonts w:ascii="Calibri" w:hAnsi="Calibri" w:cs="Arial"/>
          <w:b/>
          <w:color w:val="365F91"/>
          <w:sz w:val="24"/>
          <w:szCs w:val="24"/>
          <w:lang w:eastAsia="pt-BR"/>
        </w:rPr>
      </w:pPr>
      <w:r w:rsidRPr="00957E57">
        <w:rPr>
          <w:rFonts w:ascii="Calibri" w:hAnsi="Calibri" w:cs="Arial"/>
          <w:b/>
          <w:color w:val="365F91"/>
          <w:sz w:val="24"/>
          <w:szCs w:val="24"/>
          <w:lang w:eastAsia="pt-BR"/>
        </w:rPr>
        <w:t>Antes de iniciar as atividades consulte os links indicados na área Para Organizar o seu Trabalho e Saber Mais:</w:t>
      </w:r>
    </w:p>
    <w:p w:rsidR="00957E57" w:rsidRPr="00957E57" w:rsidRDefault="00957E57" w:rsidP="00F13546">
      <w:pPr>
        <w:spacing w:line="240" w:lineRule="auto"/>
        <w:rPr>
          <w:rFonts w:ascii="Calibri" w:hAnsi="Calibri" w:cs="Arial"/>
          <w:i/>
          <w:sz w:val="24"/>
          <w:szCs w:val="24"/>
          <w:lang w:eastAsia="pt-BR"/>
        </w:rPr>
      </w:pPr>
    </w:p>
    <w:p w:rsidR="00CF1ABF" w:rsidRPr="007D159D" w:rsidRDefault="009C50BB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37678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FD41A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Procedimentos de Leitura </w:t>
      </w:r>
      <w:r w:rsidR="006B10CA">
        <w:rPr>
          <w:rFonts w:ascii="Calibri" w:hAnsi="Calibri" w:cs="Arial"/>
          <w:b/>
          <w:color w:val="365F91"/>
          <w:sz w:val="28"/>
          <w:szCs w:val="28"/>
          <w:lang w:eastAsia="pt-BR"/>
        </w:rPr>
        <w:t>e de Pesquisa</w:t>
      </w:r>
    </w:p>
    <w:p w:rsidR="004F02AA" w:rsidRDefault="00FD41A8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eastAsia="Times New Roman" w:hAnsi="Calibri" w:cs="Arial"/>
          <w:lang w:eastAsia="pt-BR"/>
        </w:rPr>
        <w:t xml:space="preserve">Primeiramente, peça aos alunos que leiam </w:t>
      </w:r>
      <w:r w:rsidR="003F16D1">
        <w:rPr>
          <w:rFonts w:ascii="Calibri" w:eastAsia="Times New Roman" w:hAnsi="Calibri" w:cs="Arial"/>
          <w:lang w:eastAsia="pt-BR"/>
        </w:rPr>
        <w:t xml:space="preserve">individualmente </w:t>
      </w:r>
      <w:r w:rsidR="004F02AA">
        <w:rPr>
          <w:rFonts w:ascii="Calibri" w:eastAsia="Times New Roman" w:hAnsi="Calibri" w:cs="Arial"/>
          <w:lang w:eastAsia="pt-BR"/>
        </w:rPr>
        <w:t xml:space="preserve">ou em duplas </w:t>
      </w:r>
      <w:r w:rsidR="0045106C">
        <w:rPr>
          <w:rFonts w:ascii="Calibri" w:eastAsia="Times New Roman" w:hAnsi="Calibri" w:cs="Arial"/>
          <w:lang w:eastAsia="pt-BR"/>
        </w:rPr>
        <w:t xml:space="preserve">o texto </w:t>
      </w:r>
      <w:r w:rsidR="004F02AA" w:rsidRPr="004F02AA">
        <w:rPr>
          <w:rFonts w:ascii="Calibri" w:hAnsi="Calibri" w:cs="Arial"/>
          <w:i/>
          <w:lang w:eastAsia="pt-BR"/>
        </w:rPr>
        <w:t>Guerra dos Seis Dias</w:t>
      </w:r>
      <w:r w:rsidR="004F02AA">
        <w:rPr>
          <w:rFonts w:ascii="Calibri" w:hAnsi="Calibri" w:cs="Arial"/>
          <w:lang w:eastAsia="pt-BR"/>
        </w:rPr>
        <w:t xml:space="preserve"> </w:t>
      </w:r>
      <w:r w:rsidR="004F02AA">
        <w:rPr>
          <w:rFonts w:ascii="Calibri" w:hAnsi="Calibri" w:cs="Arial"/>
          <w:i/>
          <w:lang w:eastAsia="pt-BR"/>
        </w:rPr>
        <w:t>[</w:t>
      </w:r>
      <w:r w:rsidR="00957E57">
        <w:rPr>
          <w:rFonts w:ascii="Calibri" w:hAnsi="Calibri" w:cs="Arial"/>
          <w:i/>
          <w:lang w:eastAsia="pt-BR"/>
        </w:rPr>
        <w:t xml:space="preserve">link </w:t>
      </w:r>
      <w:r w:rsidR="004F02AA">
        <w:rPr>
          <w:rFonts w:ascii="Calibri" w:eastAsia="Times New Roman" w:hAnsi="Calibri" w:cs="Arial"/>
          <w:i/>
          <w:lang w:eastAsia="pt-BR"/>
        </w:rPr>
        <w:t>3</w:t>
      </w:r>
      <w:r w:rsidR="0045106C">
        <w:rPr>
          <w:rFonts w:ascii="Calibri" w:eastAsia="Times New Roman" w:hAnsi="Calibri" w:cs="Arial"/>
          <w:i/>
          <w:lang w:eastAsia="pt-BR"/>
        </w:rPr>
        <w:t>]</w:t>
      </w:r>
      <w:r w:rsidR="00181DAC">
        <w:rPr>
          <w:rFonts w:ascii="Calibri" w:hAnsi="Calibri" w:cs="Arial"/>
        </w:rPr>
        <w:t>, grifando as informaç</w:t>
      </w:r>
      <w:r w:rsidR="004F02AA">
        <w:rPr>
          <w:rFonts w:ascii="Calibri" w:hAnsi="Calibri" w:cs="Arial"/>
        </w:rPr>
        <w:t>ões ou conceitos que eles julgam importantes, orientando-os a pesquisar palavras, fatos ou acontecimentos desconhecidos em dicionários ou na internet. Enfatize a necessidade de se pesquisar com mais detalhes o evento da criação do Estado de Israel, sancionada em 1948</w:t>
      </w:r>
      <w:r w:rsidR="00E16119">
        <w:rPr>
          <w:rFonts w:ascii="Calibri" w:hAnsi="Calibri" w:cs="Arial"/>
        </w:rPr>
        <w:t xml:space="preserve"> pela Organização das Nações Unidas (ONU)</w:t>
      </w:r>
      <w:r w:rsidR="004F02AA">
        <w:rPr>
          <w:rFonts w:ascii="Calibri" w:hAnsi="Calibri" w:cs="Arial"/>
        </w:rPr>
        <w:t xml:space="preserve">. </w:t>
      </w:r>
    </w:p>
    <w:p w:rsidR="004F02AA" w:rsidRDefault="004F02AA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6F3777" w:rsidRPr="00270BC3" w:rsidRDefault="003F16D1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Em </w:t>
      </w:r>
      <w:r w:rsidR="00CD3A61">
        <w:rPr>
          <w:rFonts w:ascii="Calibri" w:hAnsi="Calibri" w:cs="Arial"/>
        </w:rPr>
        <w:t>um segundo momento</w:t>
      </w:r>
      <w:r>
        <w:rPr>
          <w:rFonts w:ascii="Calibri" w:hAnsi="Calibri" w:cs="Arial"/>
        </w:rPr>
        <w:t>, divida-o</w:t>
      </w:r>
      <w:r w:rsidR="004F02AA">
        <w:rPr>
          <w:rFonts w:ascii="Calibri" w:hAnsi="Calibri" w:cs="Arial"/>
        </w:rPr>
        <w:t xml:space="preserve">s em grupos de quatro ou cinco e solicite que leiam o texto </w:t>
      </w:r>
      <w:r w:rsidR="004F02AA" w:rsidRPr="004F02AA">
        <w:rPr>
          <w:rFonts w:ascii="Calibri" w:hAnsi="Calibri" w:cs="Arial"/>
          <w:bCs/>
          <w:i/>
          <w:lang w:eastAsia="pt-BR"/>
        </w:rPr>
        <w:t>Cronologia do conflito entre israelenses e palestinos</w:t>
      </w:r>
      <w:r w:rsidR="004F02AA">
        <w:rPr>
          <w:rFonts w:ascii="Calibri" w:hAnsi="Calibri" w:cs="Arial"/>
          <w:bCs/>
          <w:i/>
          <w:lang w:eastAsia="pt-BR"/>
        </w:rPr>
        <w:t xml:space="preserve"> [</w:t>
      </w:r>
      <w:r w:rsidR="00957E57">
        <w:rPr>
          <w:rFonts w:ascii="Calibri" w:hAnsi="Calibri" w:cs="Arial"/>
          <w:bCs/>
          <w:i/>
          <w:lang w:eastAsia="pt-BR"/>
        </w:rPr>
        <w:t xml:space="preserve">link </w:t>
      </w:r>
      <w:r w:rsidR="004F02AA">
        <w:rPr>
          <w:rFonts w:ascii="Calibri" w:hAnsi="Calibri" w:cs="Arial"/>
          <w:bCs/>
          <w:i/>
          <w:lang w:eastAsia="pt-BR"/>
        </w:rPr>
        <w:t>5]</w:t>
      </w:r>
      <w:r w:rsidR="00CD3A61">
        <w:rPr>
          <w:rFonts w:ascii="Calibri" w:hAnsi="Calibri" w:cs="Arial"/>
          <w:bCs/>
          <w:lang w:eastAsia="pt-BR"/>
        </w:rPr>
        <w:t>. Peça que grifem a</w:t>
      </w:r>
      <w:r w:rsidR="00812444">
        <w:rPr>
          <w:rFonts w:ascii="Calibri" w:hAnsi="Calibri" w:cs="Arial"/>
          <w:bCs/>
          <w:lang w:eastAsia="pt-BR"/>
        </w:rPr>
        <w:t xml:space="preserve">s informações que mais despertou </w:t>
      </w:r>
      <w:r w:rsidR="00CD3A61">
        <w:rPr>
          <w:rFonts w:ascii="Calibri" w:hAnsi="Calibri" w:cs="Arial"/>
          <w:bCs/>
          <w:lang w:eastAsia="pt-BR"/>
        </w:rPr>
        <w:t xml:space="preserve">a curiosidade ou atenção por parte do grupo. Em seguida, </w:t>
      </w:r>
      <w:r w:rsidR="00270BC3">
        <w:rPr>
          <w:rFonts w:ascii="Calibri" w:hAnsi="Calibri" w:cs="Arial"/>
          <w:bCs/>
          <w:lang w:eastAsia="pt-BR"/>
        </w:rPr>
        <w:t xml:space="preserve">oriente-os para que </w:t>
      </w:r>
      <w:r w:rsidR="00AA704F">
        <w:rPr>
          <w:rFonts w:ascii="Calibri" w:hAnsi="Calibri" w:cs="Arial"/>
          <w:bCs/>
          <w:lang w:eastAsia="pt-BR"/>
        </w:rPr>
        <w:t>preencham</w:t>
      </w:r>
      <w:r w:rsidR="00270BC3">
        <w:rPr>
          <w:rFonts w:ascii="Calibri" w:hAnsi="Calibri" w:cs="Arial"/>
          <w:bCs/>
          <w:lang w:eastAsia="pt-BR"/>
        </w:rPr>
        <w:t xml:space="preserve"> uma linha do tempo, cujo título é </w:t>
      </w:r>
      <w:r w:rsidR="00270BC3" w:rsidRPr="00270BC3">
        <w:rPr>
          <w:rFonts w:ascii="Calibri" w:hAnsi="Calibri" w:cs="Arial"/>
          <w:bCs/>
          <w:i/>
          <w:lang w:eastAsia="pt-BR"/>
        </w:rPr>
        <w:t>Os conflitos árabes israelenses</w:t>
      </w:r>
      <w:r w:rsidR="00270BC3">
        <w:rPr>
          <w:rFonts w:ascii="Calibri" w:hAnsi="Calibri" w:cs="Arial"/>
          <w:bCs/>
          <w:lang w:eastAsia="pt-BR"/>
        </w:rPr>
        <w:t xml:space="preserve"> </w:t>
      </w:r>
      <w:r w:rsidR="00270BC3" w:rsidRPr="00270BC3">
        <w:rPr>
          <w:rFonts w:ascii="Calibri" w:hAnsi="Calibri" w:cs="Arial"/>
          <w:bCs/>
          <w:i/>
          <w:lang w:eastAsia="pt-BR"/>
        </w:rPr>
        <w:t>[</w:t>
      </w:r>
      <w:r w:rsidR="00957E57">
        <w:rPr>
          <w:rFonts w:ascii="Calibri" w:hAnsi="Calibri" w:cs="Arial"/>
          <w:bCs/>
          <w:i/>
          <w:lang w:eastAsia="pt-BR"/>
        </w:rPr>
        <w:t xml:space="preserve">link </w:t>
      </w:r>
      <w:r w:rsidR="00270BC3" w:rsidRPr="00270BC3">
        <w:rPr>
          <w:rFonts w:ascii="Calibri" w:hAnsi="Calibri" w:cs="Arial"/>
          <w:bCs/>
          <w:i/>
          <w:lang w:eastAsia="pt-BR"/>
        </w:rPr>
        <w:t>6]</w:t>
      </w:r>
      <w:r w:rsidR="00270BC3">
        <w:rPr>
          <w:rFonts w:ascii="Calibri" w:hAnsi="Calibri" w:cs="Arial"/>
          <w:bCs/>
          <w:lang w:eastAsia="pt-BR"/>
        </w:rPr>
        <w:t xml:space="preserve">. Dessa forma, </w:t>
      </w:r>
      <w:r w:rsidR="00FA2CA2">
        <w:rPr>
          <w:rFonts w:ascii="Calibri" w:hAnsi="Calibri" w:cs="Arial"/>
          <w:bCs/>
          <w:lang w:eastAsia="pt-BR"/>
        </w:rPr>
        <w:t>possibilita-se uma leitura mais completa do conflito de 1967, já que permite uma análise processual dos conflitos árabes israelenses, encarando-os como um processo histórico de longa duração. A Guerra dos Seis de 1967, desse modo, é apenas mais um capítulo do longo filme dos conflitos entre árabes e israelenses, estes, que por sua vez, estão longe de uma resolução e/ou acordos de paz.</w:t>
      </w:r>
    </w:p>
    <w:p w:rsidR="00272A8F" w:rsidRPr="005A01C1" w:rsidRDefault="00272A8F" w:rsidP="00272A8F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2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Etapa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="0059005A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4469CE">
        <w:rPr>
          <w:rFonts w:ascii="Calibri" w:hAnsi="Calibri" w:cs="Arial"/>
          <w:b/>
          <w:color w:val="365F91"/>
          <w:sz w:val="28"/>
          <w:szCs w:val="28"/>
          <w:lang w:eastAsia="pt-BR"/>
        </w:rPr>
        <w:t>Elaboração de um</w:t>
      </w:r>
      <w:r w:rsidR="006A473C">
        <w:rPr>
          <w:rFonts w:ascii="Calibri" w:hAnsi="Calibri" w:cs="Arial"/>
          <w:b/>
          <w:color w:val="365F91"/>
          <w:sz w:val="28"/>
          <w:szCs w:val="28"/>
          <w:lang w:eastAsia="pt-BR"/>
        </w:rPr>
        <w:t>a</w:t>
      </w:r>
      <w:r w:rsidR="005A01C1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6A473C">
        <w:rPr>
          <w:rFonts w:ascii="Calibri" w:hAnsi="Calibri" w:cs="Arial"/>
          <w:b/>
          <w:i/>
          <w:color w:val="365F91"/>
          <w:sz w:val="28"/>
          <w:szCs w:val="28"/>
          <w:lang w:eastAsia="pt-BR"/>
        </w:rPr>
        <w:t>Linha do Tempo</w:t>
      </w:r>
      <w:r w:rsidR="005A01C1">
        <w:rPr>
          <w:rFonts w:ascii="Calibri" w:hAnsi="Calibri" w:cs="Arial"/>
          <w:b/>
          <w:i/>
          <w:color w:val="365F91"/>
          <w:sz w:val="28"/>
          <w:szCs w:val="28"/>
          <w:lang w:eastAsia="pt-BR"/>
        </w:rPr>
        <w:t xml:space="preserve"> </w:t>
      </w:r>
      <w:r w:rsidR="00FB280A">
        <w:rPr>
          <w:rFonts w:ascii="Calibri" w:hAnsi="Calibri" w:cs="Arial"/>
          <w:b/>
          <w:color w:val="365F91"/>
          <w:sz w:val="28"/>
          <w:szCs w:val="28"/>
          <w:lang w:eastAsia="pt-BR"/>
        </w:rPr>
        <w:t>(</w:t>
      </w:r>
      <w:r w:rsidR="006A473C">
        <w:rPr>
          <w:rFonts w:ascii="Calibri" w:hAnsi="Calibri" w:cs="Arial"/>
          <w:b/>
          <w:color w:val="365F91"/>
          <w:sz w:val="28"/>
          <w:szCs w:val="28"/>
          <w:lang w:eastAsia="pt-BR"/>
        </w:rPr>
        <w:t>Painel Coletivo</w:t>
      </w:r>
      <w:r w:rsidR="00FB280A">
        <w:rPr>
          <w:rFonts w:ascii="Calibri" w:hAnsi="Calibri" w:cs="Arial"/>
          <w:b/>
          <w:color w:val="365F91"/>
          <w:sz w:val="28"/>
          <w:szCs w:val="28"/>
          <w:lang w:eastAsia="pt-BR"/>
        </w:rPr>
        <w:t>)</w:t>
      </w:r>
    </w:p>
    <w:p w:rsidR="0040359F" w:rsidRDefault="00E65B95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Depois das </w:t>
      </w:r>
      <w:r w:rsidR="00A33474">
        <w:rPr>
          <w:rFonts w:ascii="Calibri" w:hAnsi="Calibri" w:cs="Arial"/>
        </w:rPr>
        <w:t>leituras e da elaboração das linhas do tempo</w:t>
      </w:r>
      <w:r>
        <w:rPr>
          <w:rFonts w:ascii="Calibri" w:hAnsi="Calibri" w:cs="Arial"/>
        </w:rPr>
        <w:t xml:space="preserve">, </w:t>
      </w:r>
      <w:r w:rsidR="00A33474">
        <w:rPr>
          <w:rFonts w:ascii="Calibri" w:hAnsi="Calibri" w:cs="Arial"/>
        </w:rPr>
        <w:t>proponha uma construção coletiva da cronologia dos conflitos árabes israelenses. À medida que os grupos vão intervindo e colaborando com a construção dessa linha do tempo</w:t>
      </w:r>
      <w:r w:rsidR="0040359F">
        <w:rPr>
          <w:rFonts w:ascii="Calibri" w:hAnsi="Calibri" w:cs="Arial"/>
        </w:rPr>
        <w:t>, explique os eventos</w:t>
      </w:r>
      <w:r w:rsidR="000910E4">
        <w:rPr>
          <w:rFonts w:ascii="Calibri" w:hAnsi="Calibri" w:cs="Arial"/>
        </w:rPr>
        <w:t xml:space="preserve"> e os conflitos</w:t>
      </w:r>
      <w:r w:rsidR="0040359F">
        <w:rPr>
          <w:rFonts w:ascii="Calibri" w:hAnsi="Calibri" w:cs="Arial"/>
        </w:rPr>
        <w:t xml:space="preserve">, ressaltando a importância de tal fato/acontecimento/conflito para o conjunto do processo. Além disso, </w:t>
      </w:r>
      <w:r w:rsidR="000910E4">
        <w:rPr>
          <w:rFonts w:ascii="Calibri" w:hAnsi="Calibri" w:cs="Arial"/>
        </w:rPr>
        <w:t>fomente o surgimento</w:t>
      </w:r>
      <w:r w:rsidR="0040359F">
        <w:rPr>
          <w:rFonts w:ascii="Calibri" w:hAnsi="Calibri" w:cs="Arial"/>
        </w:rPr>
        <w:t xml:space="preserve"> de</w:t>
      </w:r>
      <w:r w:rsidR="00BD2AC7">
        <w:rPr>
          <w:rFonts w:ascii="Calibri" w:hAnsi="Calibri" w:cs="Arial"/>
        </w:rPr>
        <w:t xml:space="preserve"> dúvidas, </w:t>
      </w:r>
      <w:r w:rsidR="00A33474">
        <w:rPr>
          <w:rFonts w:ascii="Calibri" w:hAnsi="Calibri" w:cs="Arial"/>
        </w:rPr>
        <w:t>d</w:t>
      </w:r>
      <w:r w:rsidR="000910E4">
        <w:rPr>
          <w:rFonts w:ascii="Calibri" w:hAnsi="Calibri" w:cs="Arial"/>
        </w:rPr>
        <w:t xml:space="preserve">e possíveis </w:t>
      </w:r>
      <w:r w:rsidR="00A33474">
        <w:rPr>
          <w:rFonts w:ascii="Calibri" w:hAnsi="Calibri" w:cs="Arial"/>
        </w:rPr>
        <w:t>estranhamentos, d</w:t>
      </w:r>
      <w:r w:rsidR="000910E4">
        <w:rPr>
          <w:rFonts w:ascii="Calibri" w:hAnsi="Calibri" w:cs="Arial"/>
        </w:rPr>
        <w:t>e</w:t>
      </w:r>
      <w:r w:rsidR="00A33474">
        <w:rPr>
          <w:rFonts w:ascii="Calibri" w:hAnsi="Calibri" w:cs="Arial"/>
        </w:rPr>
        <w:t xml:space="preserve"> curiosidades</w:t>
      </w:r>
      <w:r w:rsidR="0040359F">
        <w:rPr>
          <w:rFonts w:ascii="Calibri" w:hAnsi="Calibri" w:cs="Arial"/>
        </w:rPr>
        <w:t xml:space="preserve"> etc</w:t>
      </w:r>
      <w:r w:rsidR="00A33474">
        <w:rPr>
          <w:rFonts w:ascii="Calibri" w:hAnsi="Calibri" w:cs="Arial"/>
        </w:rPr>
        <w:t xml:space="preserve">. </w:t>
      </w:r>
    </w:p>
    <w:p w:rsidR="0040359F" w:rsidRDefault="0040359F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9057CD" w:rsidRDefault="009057CD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146559">
        <w:rPr>
          <w:rFonts w:ascii="Calibri" w:hAnsi="Calibri" w:cs="Arial"/>
        </w:rPr>
        <w:t>baixo segue</w:t>
      </w:r>
      <w:r w:rsidR="00417DA5">
        <w:rPr>
          <w:rFonts w:ascii="Calibri" w:hAnsi="Calibri" w:cs="Arial"/>
        </w:rPr>
        <w:t>m</w:t>
      </w:r>
      <w:r w:rsidR="00146559">
        <w:rPr>
          <w:rFonts w:ascii="Calibri" w:hAnsi="Calibri" w:cs="Arial"/>
        </w:rPr>
        <w:t xml:space="preserve"> alguns a</w:t>
      </w:r>
      <w:r>
        <w:rPr>
          <w:rFonts w:ascii="Calibri" w:hAnsi="Calibri" w:cs="Arial"/>
        </w:rPr>
        <w:t>contecimentos</w:t>
      </w:r>
      <w:r w:rsidR="00146559">
        <w:rPr>
          <w:rFonts w:ascii="Calibri" w:hAnsi="Calibri" w:cs="Arial"/>
        </w:rPr>
        <w:t>-chaves</w:t>
      </w:r>
      <w:r>
        <w:rPr>
          <w:rFonts w:ascii="Calibri" w:hAnsi="Calibri" w:cs="Arial"/>
        </w:rPr>
        <w:t xml:space="preserve"> para uma compreensão mais global dos conflitos árabes israelenses:</w:t>
      </w:r>
    </w:p>
    <w:p w:rsidR="009057CD" w:rsidRDefault="009057CD" w:rsidP="009057C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1914: fim do império otomano;</w:t>
      </w:r>
    </w:p>
    <w:p w:rsidR="009057CD" w:rsidRDefault="009057CD" w:rsidP="009057C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1920-1948: mandato britânico;</w:t>
      </w:r>
    </w:p>
    <w:p w:rsidR="009057CD" w:rsidRDefault="009057CD" w:rsidP="009057C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1948: criação do Estado de Israel e a perda de território por parte dos palestinos;</w:t>
      </w:r>
    </w:p>
    <w:p w:rsidR="009057CD" w:rsidRDefault="009057CD" w:rsidP="009057C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1967: Guerra dos Seis Dias;</w:t>
      </w:r>
    </w:p>
    <w:p w:rsidR="009057CD" w:rsidRDefault="009057CD" w:rsidP="009057C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Anos 90: processo de paz e seu fracasso em </w:t>
      </w:r>
      <w:r w:rsidR="00945211">
        <w:rPr>
          <w:rFonts w:ascii="Calibri" w:hAnsi="Calibri" w:cs="Arial"/>
        </w:rPr>
        <w:t>Camp David nos anos</w:t>
      </w:r>
      <w:r>
        <w:rPr>
          <w:rFonts w:ascii="Calibri" w:hAnsi="Calibri" w:cs="Arial"/>
        </w:rPr>
        <w:t xml:space="preserve"> 2000.</w:t>
      </w:r>
    </w:p>
    <w:p w:rsidR="000910E4" w:rsidRDefault="000910E4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126BC0" w:rsidRDefault="00A33474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Essa cronologia poderá ser realizada em uma lousa (computador e projetor) ou em um painel de papel craft ou mesmo em uma lousa convencional. No caso desta última, assim que finalizada a cronologia, o registro poderá ser feito através de uma fotografia e, depois, compartilhada com a sala.</w:t>
      </w:r>
      <w:r w:rsidR="0053522C">
        <w:rPr>
          <w:rFonts w:ascii="Calibri" w:hAnsi="Calibri" w:cs="Arial"/>
        </w:rPr>
        <w:t xml:space="preserve"> </w:t>
      </w:r>
    </w:p>
    <w:p w:rsidR="00623713" w:rsidRDefault="00623713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</w:p>
    <w:p w:rsidR="00623713" w:rsidRDefault="00623713" w:rsidP="0071068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Por fim, </w:t>
      </w:r>
      <w:r w:rsidR="00AC0295">
        <w:rPr>
          <w:rFonts w:ascii="Calibri" w:hAnsi="Calibri" w:cs="Arial"/>
        </w:rPr>
        <w:t xml:space="preserve">utilizando o </w:t>
      </w:r>
      <w:r w:rsidR="00AC0295" w:rsidRPr="00EF0A4A">
        <w:rPr>
          <w:rFonts w:ascii="Calibri" w:hAnsi="Calibri" w:cs="Arial"/>
          <w:i/>
        </w:rPr>
        <w:t xml:space="preserve">mapa </w:t>
      </w:r>
      <w:r w:rsidR="00EF0A4A" w:rsidRPr="00EF0A4A">
        <w:rPr>
          <w:rFonts w:ascii="Calibri" w:hAnsi="Calibri" w:cs="Arial"/>
          <w:i/>
        </w:rPr>
        <w:t>[</w:t>
      </w:r>
      <w:r w:rsidR="00957E57">
        <w:rPr>
          <w:rFonts w:ascii="Calibri" w:hAnsi="Calibri" w:cs="Arial"/>
          <w:i/>
        </w:rPr>
        <w:t xml:space="preserve">link </w:t>
      </w:r>
      <w:r w:rsidR="00EF0A4A" w:rsidRPr="00EF0A4A">
        <w:rPr>
          <w:rFonts w:ascii="Calibri" w:hAnsi="Calibri" w:cs="Arial"/>
          <w:i/>
        </w:rPr>
        <w:t>8]</w:t>
      </w:r>
      <w:r w:rsidR="00CF525D"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 xml:space="preserve">explique o processo </w:t>
      </w:r>
      <w:r w:rsidR="00C32FD4">
        <w:rPr>
          <w:rFonts w:ascii="Calibri" w:hAnsi="Calibri" w:cs="Arial"/>
        </w:rPr>
        <w:t xml:space="preserve">histórico em torno da configuração territorial </w:t>
      </w:r>
      <w:r w:rsidR="00AC0295">
        <w:rPr>
          <w:rFonts w:ascii="Calibri" w:hAnsi="Calibri" w:cs="Arial"/>
        </w:rPr>
        <w:t>do Estado de Israel e do Estado Árabe (1948-2009)</w:t>
      </w:r>
      <w:r w:rsidR="009973EE">
        <w:rPr>
          <w:rFonts w:ascii="Calibri" w:hAnsi="Calibri" w:cs="Arial"/>
        </w:rPr>
        <w:t>.</w:t>
      </w:r>
    </w:p>
    <w:p w:rsidR="00CF1ABF" w:rsidRPr="007D159D" w:rsidRDefault="00272A8F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3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Etapa: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126BC0">
        <w:rPr>
          <w:rFonts w:ascii="Calibri" w:hAnsi="Calibri" w:cs="Arial"/>
          <w:b/>
          <w:color w:val="365F91"/>
          <w:sz w:val="28"/>
          <w:szCs w:val="28"/>
          <w:lang w:eastAsia="pt-BR"/>
        </w:rPr>
        <w:t>Sistematização</w:t>
      </w:r>
      <w:r w:rsidR="00983878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do Conteúdo</w:t>
      </w:r>
      <w:r w:rsidR="00126B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– Exibição de Vídeo</w:t>
      </w:r>
    </w:p>
    <w:p w:rsidR="000222D3" w:rsidRDefault="000222D3" w:rsidP="0098387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De</w:t>
      </w:r>
      <w:r w:rsidR="00126BC0">
        <w:rPr>
          <w:rFonts w:ascii="Calibri" w:eastAsia="Times New Roman" w:hAnsi="Calibri" w:cs="Arial"/>
          <w:lang w:eastAsia="pt-BR"/>
        </w:rPr>
        <w:t>pois de finalizada</w:t>
      </w:r>
      <w:r w:rsidR="0003320B">
        <w:rPr>
          <w:rFonts w:ascii="Calibri" w:eastAsia="Times New Roman" w:hAnsi="Calibri" w:cs="Arial"/>
          <w:lang w:eastAsia="pt-BR"/>
        </w:rPr>
        <w:t xml:space="preserve"> </w:t>
      </w:r>
      <w:r w:rsidR="00126BC0">
        <w:rPr>
          <w:rFonts w:ascii="Calibri" w:eastAsia="Times New Roman" w:hAnsi="Calibri" w:cs="Arial"/>
          <w:lang w:eastAsia="pt-BR"/>
        </w:rPr>
        <w:t>a cronologia coletiva dos conflitos árabes israelenses</w:t>
      </w:r>
      <w:r w:rsidR="00983878">
        <w:rPr>
          <w:rFonts w:ascii="Calibri" w:eastAsia="Times New Roman" w:hAnsi="Calibri" w:cs="Arial"/>
          <w:lang w:eastAsia="pt-BR"/>
        </w:rPr>
        <w:t xml:space="preserve"> e da explicação sobre a configuração territorial</w:t>
      </w:r>
      <w:r w:rsidR="00126BC0">
        <w:rPr>
          <w:rFonts w:ascii="Calibri" w:eastAsia="Times New Roman" w:hAnsi="Calibri" w:cs="Arial"/>
          <w:lang w:eastAsia="pt-BR"/>
        </w:rPr>
        <w:t xml:space="preserve">, exiba o vídeo a </w:t>
      </w:r>
      <w:r w:rsidR="00126BC0" w:rsidRPr="00126BC0">
        <w:rPr>
          <w:rFonts w:ascii="Calibri" w:eastAsia="Times New Roman" w:hAnsi="Calibri" w:cs="Arial"/>
          <w:i/>
          <w:lang w:eastAsia="pt-BR"/>
        </w:rPr>
        <w:t>Guerra dos Seis Dias – Nerdologia [</w:t>
      </w:r>
      <w:r w:rsidR="00957E57">
        <w:rPr>
          <w:rFonts w:ascii="Calibri" w:eastAsia="Times New Roman" w:hAnsi="Calibri" w:cs="Arial"/>
          <w:i/>
          <w:lang w:eastAsia="pt-BR"/>
        </w:rPr>
        <w:t xml:space="preserve">link </w:t>
      </w:r>
      <w:r w:rsidR="00126BC0" w:rsidRPr="00126BC0">
        <w:rPr>
          <w:rFonts w:ascii="Calibri" w:eastAsia="Times New Roman" w:hAnsi="Calibri" w:cs="Arial"/>
          <w:i/>
          <w:lang w:eastAsia="pt-BR"/>
        </w:rPr>
        <w:t>4]</w:t>
      </w:r>
      <w:r w:rsidR="00623713">
        <w:rPr>
          <w:rFonts w:ascii="Calibri" w:eastAsia="Times New Roman" w:hAnsi="Calibri" w:cs="Arial"/>
          <w:lang w:eastAsia="pt-BR"/>
        </w:rPr>
        <w:t xml:space="preserve">. </w:t>
      </w:r>
      <w:r w:rsidR="00983878">
        <w:rPr>
          <w:rFonts w:ascii="Calibri" w:eastAsia="Times New Roman" w:hAnsi="Calibri" w:cs="Arial"/>
          <w:lang w:eastAsia="pt-BR"/>
        </w:rPr>
        <w:t xml:space="preserve">O vídeo servirá de sistematização do conteúdo e, desse modo, os alunos deverão ser orientados quanto </w:t>
      </w:r>
      <w:r w:rsidR="00843D55">
        <w:rPr>
          <w:rFonts w:ascii="Calibri" w:eastAsia="Times New Roman" w:hAnsi="Calibri" w:cs="Arial"/>
          <w:lang w:eastAsia="pt-BR"/>
        </w:rPr>
        <w:t>a</w:t>
      </w:r>
      <w:r w:rsidR="00983878">
        <w:rPr>
          <w:rFonts w:ascii="Calibri" w:eastAsia="Times New Roman" w:hAnsi="Calibri" w:cs="Arial"/>
          <w:lang w:eastAsia="pt-BR"/>
        </w:rPr>
        <w:t>o registro de informações extras e de possíveis dúvidas, para serem solucionadas à posteriori.</w:t>
      </w:r>
    </w:p>
    <w:p w:rsidR="001C176C" w:rsidRDefault="001C176C" w:rsidP="0098387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4F2A48" w:rsidRDefault="001C176C" w:rsidP="004648D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lang w:eastAsia="pt-BR"/>
        </w:rPr>
        <w:t>O vídeo tem a preocupação de ressaltar as diferentes narrativas em torno da Guerra dos Seis Dias, mostrando a complexidade da questão quando levantamos as possibilidades de</w:t>
      </w:r>
      <w:r w:rsidR="003E135D">
        <w:rPr>
          <w:rFonts w:ascii="Calibri" w:eastAsia="Times New Roman" w:hAnsi="Calibri" w:cs="Arial"/>
          <w:lang w:eastAsia="pt-BR"/>
        </w:rPr>
        <w:t xml:space="preserve"> um</w:t>
      </w:r>
      <w:r>
        <w:rPr>
          <w:rFonts w:ascii="Calibri" w:eastAsia="Times New Roman" w:hAnsi="Calibri" w:cs="Arial"/>
          <w:lang w:eastAsia="pt-BR"/>
        </w:rPr>
        <w:t xml:space="preserve"> cessar fogo e/ou acordos de paz. Para além da questão territorial, os conflitos encerram discursos e justificativas religiosas totalizantes, no qual faz parte a </w:t>
      </w:r>
      <w:r>
        <w:rPr>
          <w:rFonts w:ascii="Calibri" w:eastAsia="Times New Roman" w:hAnsi="Calibri" w:cs="Arial"/>
          <w:lang w:eastAsia="pt-BR"/>
        </w:rPr>
        <w:lastRenderedPageBreak/>
        <w:t>anulação do outro para a plenitude do Estado, árabe ou israelense, e da</w:t>
      </w:r>
      <w:r w:rsidR="00772D48">
        <w:rPr>
          <w:rFonts w:ascii="Calibri" w:eastAsia="Times New Roman" w:hAnsi="Calibri" w:cs="Arial"/>
          <w:lang w:eastAsia="pt-BR"/>
        </w:rPr>
        <w:t xml:space="preserve"> sua</w:t>
      </w:r>
      <w:r w:rsidR="004F2A48">
        <w:rPr>
          <w:rFonts w:ascii="Calibri" w:eastAsia="Times New Roman" w:hAnsi="Calibri" w:cs="Arial"/>
          <w:lang w:eastAsia="pt-BR"/>
        </w:rPr>
        <w:t xml:space="preserve"> religião subjacente, daí a dificuldade de promover o diálogo e encaminhamentos para a resolução do conflito.</w:t>
      </w:r>
    </w:p>
    <w:p w:rsidR="00957E57" w:rsidRDefault="00957E57" w:rsidP="004648D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</w:p>
    <w:p w:rsidR="006D2CA8" w:rsidRDefault="00E067FE" w:rsidP="006D2CA8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4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Etapa</w:t>
      </w:r>
      <w:r w:rsidR="00AB4589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: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</w:t>
      </w:r>
      <w:r w:rsidR="002E6AEB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Levantamento de Argumentos - Exibição do Documentário</w:t>
      </w:r>
    </w:p>
    <w:p w:rsidR="00F87143" w:rsidRDefault="006E4BD3" w:rsidP="00543DA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uma maior compreensão dos discursos religiosos que envolvem os conflitos árabes israelenses, assim como o conflito atual entre Israel e a Palestina, exiba o documentário </w:t>
      </w:r>
      <w:r w:rsidRPr="006E4BD3">
        <w:rPr>
          <w:rFonts w:ascii="Calibri" w:hAnsi="Calibri"/>
          <w:i/>
        </w:rPr>
        <w:t>Promessas de um novo mundo</w:t>
      </w:r>
      <w:r w:rsidR="00957E57">
        <w:rPr>
          <w:rFonts w:ascii="Calibri" w:hAnsi="Calibri"/>
          <w:i/>
        </w:rPr>
        <w:t xml:space="preserve"> </w:t>
      </w:r>
      <w:r w:rsidR="00957E57" w:rsidRPr="00126BC0">
        <w:rPr>
          <w:rFonts w:ascii="Calibri" w:eastAsia="Times New Roman" w:hAnsi="Calibri" w:cs="Arial"/>
          <w:i/>
          <w:lang w:eastAsia="pt-BR"/>
        </w:rPr>
        <w:t>[</w:t>
      </w:r>
      <w:r w:rsidR="00957E57">
        <w:rPr>
          <w:rFonts w:ascii="Calibri" w:eastAsia="Times New Roman" w:hAnsi="Calibri" w:cs="Arial"/>
          <w:i/>
          <w:lang w:eastAsia="pt-BR"/>
        </w:rPr>
        <w:t>link 11</w:t>
      </w:r>
      <w:r w:rsidR="00957E57" w:rsidRPr="00126BC0">
        <w:rPr>
          <w:rFonts w:ascii="Calibri" w:eastAsia="Times New Roman" w:hAnsi="Calibri" w:cs="Arial"/>
          <w:i/>
          <w:lang w:eastAsia="pt-BR"/>
        </w:rPr>
        <w:t>]</w:t>
      </w:r>
      <w:r w:rsidR="00543DAF">
        <w:rPr>
          <w:rFonts w:ascii="Calibri" w:hAnsi="Calibri"/>
          <w:i/>
        </w:rPr>
        <w:t xml:space="preserve">. </w:t>
      </w:r>
      <w:r w:rsidR="00543DAF">
        <w:rPr>
          <w:rFonts w:ascii="Calibri" w:hAnsi="Calibri"/>
        </w:rPr>
        <w:t xml:space="preserve">O objetivo é levantar/registrar os argumentos utilizados pelas partes apresentadas no vídeo (judeus não observantes; judeus observantes e árabes palestinos). </w:t>
      </w:r>
    </w:p>
    <w:p w:rsidR="00F87143" w:rsidRPr="00F87143" w:rsidRDefault="00F87143" w:rsidP="00F8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20"/>
          <w:szCs w:val="20"/>
        </w:rPr>
      </w:pPr>
      <w:r w:rsidRPr="00F87143">
        <w:rPr>
          <w:rFonts w:ascii="Calibri" w:hAnsi="Calibri"/>
          <w:b/>
          <w:sz w:val="20"/>
          <w:szCs w:val="20"/>
        </w:rPr>
        <w:t>SINOPSE:</w:t>
      </w:r>
      <w:r w:rsidRPr="00F87143">
        <w:rPr>
          <w:rFonts w:ascii="Calibri" w:hAnsi="Calibri"/>
          <w:sz w:val="20"/>
          <w:szCs w:val="20"/>
        </w:rPr>
        <w:t xml:space="preserve"> Retrata a história de sete crianças israelenses e palestinas em Jerusalém que, apesar de morarem no mesmo lugar vivem em mundos completamente distintos, separados por diferenças religiosas. Com idades entre 8 e 13 anos, raramente elas falam por si mesmas e estão isoladas pelo medo. Neste filme, suas histórias oferecem uma nova e emocionante perspectiva sobre o conflito no Oriente Médio. </w:t>
      </w:r>
      <w:r w:rsidRPr="00F87143">
        <w:rPr>
          <w:rFonts w:ascii="Calibri" w:eastAsia="Times New Roman" w:hAnsi="Calibri" w:cs="Arial"/>
          <w:i/>
          <w:sz w:val="20"/>
          <w:szCs w:val="20"/>
          <w:lang w:eastAsia="pt-BR"/>
        </w:rPr>
        <w:t>[link 1</w:t>
      </w:r>
      <w:r>
        <w:rPr>
          <w:rFonts w:ascii="Calibri" w:eastAsia="Times New Roman" w:hAnsi="Calibri" w:cs="Arial"/>
          <w:i/>
          <w:sz w:val="20"/>
          <w:szCs w:val="20"/>
          <w:lang w:eastAsia="pt-BR"/>
        </w:rPr>
        <w:t>2</w:t>
      </w:r>
      <w:r w:rsidRPr="00F87143">
        <w:rPr>
          <w:rFonts w:ascii="Calibri" w:eastAsia="Times New Roman" w:hAnsi="Calibri" w:cs="Arial"/>
          <w:i/>
          <w:sz w:val="20"/>
          <w:szCs w:val="20"/>
          <w:lang w:eastAsia="pt-BR"/>
        </w:rPr>
        <w:t>]</w:t>
      </w:r>
      <w:r w:rsidRPr="00F87143">
        <w:rPr>
          <w:rFonts w:ascii="Calibri" w:hAnsi="Calibri"/>
          <w:i/>
          <w:sz w:val="20"/>
          <w:szCs w:val="20"/>
        </w:rPr>
        <w:t>.</w:t>
      </w:r>
      <w:r w:rsidRPr="00F87143">
        <w:rPr>
          <w:rFonts w:ascii="Calibri" w:hAnsi="Calibri"/>
          <w:sz w:val="20"/>
          <w:szCs w:val="20"/>
        </w:rPr>
        <w:t xml:space="preserve"> </w:t>
      </w:r>
    </w:p>
    <w:p w:rsidR="00F87143" w:rsidRPr="00F87143" w:rsidRDefault="00F87143" w:rsidP="00F8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/>
          <w:sz w:val="20"/>
          <w:szCs w:val="20"/>
        </w:rPr>
      </w:pPr>
      <w:r w:rsidRPr="00F87143">
        <w:rPr>
          <w:rFonts w:ascii="Calibri" w:hAnsi="Calibri"/>
          <w:b/>
          <w:sz w:val="20"/>
          <w:szCs w:val="20"/>
        </w:rPr>
        <w:t>CRÍTICA:</w:t>
      </w:r>
      <w:r w:rsidRPr="00F87143">
        <w:rPr>
          <w:rFonts w:ascii="Calibri" w:hAnsi="Calibri"/>
          <w:sz w:val="20"/>
          <w:szCs w:val="20"/>
        </w:rPr>
        <w:t xml:space="preserve"> “</w:t>
      </w:r>
      <w:r w:rsidRPr="00F87143">
        <w:rPr>
          <w:rFonts w:ascii="Calibri" w:hAnsi="Calibri"/>
          <w:bCs/>
          <w:sz w:val="20"/>
          <w:szCs w:val="20"/>
        </w:rPr>
        <w:t>A mudança vem de baixo: lições de 'Promessas de um novo mundo'”-</w:t>
      </w:r>
      <w:r w:rsidRPr="00F87143">
        <w:rPr>
          <w:rFonts w:ascii="Calibri" w:hAnsi="Calibri"/>
          <w:bCs/>
          <w:i/>
          <w:sz w:val="20"/>
          <w:szCs w:val="20"/>
        </w:rPr>
        <w:t xml:space="preserve"> </w:t>
      </w:r>
      <w:r w:rsidRPr="00F87143">
        <w:rPr>
          <w:rFonts w:ascii="Calibri" w:hAnsi="Calibri"/>
          <w:bCs/>
          <w:sz w:val="20"/>
          <w:szCs w:val="20"/>
        </w:rPr>
        <w:t xml:space="preserve">Marcelo Gruman – Carta Maior: </w:t>
      </w:r>
      <w:r w:rsidRPr="00F87143">
        <w:rPr>
          <w:rFonts w:ascii="Calibri" w:hAnsi="Calibri"/>
          <w:i/>
          <w:sz w:val="20"/>
          <w:szCs w:val="20"/>
        </w:rPr>
        <w:t xml:space="preserve">Documentário retrata as opiniões de crianças palestinas e israelenses sobre os conflitos entre os dois povos e como se formam os discursos de ódio </w:t>
      </w:r>
      <w:r w:rsidRPr="00F87143">
        <w:rPr>
          <w:rFonts w:ascii="Calibri" w:eastAsia="Times New Roman" w:hAnsi="Calibri" w:cs="Arial"/>
          <w:i/>
          <w:sz w:val="20"/>
          <w:szCs w:val="20"/>
          <w:lang w:eastAsia="pt-BR"/>
        </w:rPr>
        <w:t>[link 1</w:t>
      </w:r>
      <w:r>
        <w:rPr>
          <w:rFonts w:ascii="Calibri" w:eastAsia="Times New Roman" w:hAnsi="Calibri" w:cs="Arial"/>
          <w:i/>
          <w:sz w:val="20"/>
          <w:szCs w:val="20"/>
          <w:lang w:eastAsia="pt-BR"/>
        </w:rPr>
        <w:t>3</w:t>
      </w:r>
      <w:r w:rsidRPr="00F87143">
        <w:rPr>
          <w:rFonts w:ascii="Calibri" w:eastAsia="Times New Roman" w:hAnsi="Calibri" w:cs="Arial"/>
          <w:i/>
          <w:sz w:val="20"/>
          <w:szCs w:val="20"/>
          <w:lang w:eastAsia="pt-BR"/>
        </w:rPr>
        <w:t>]</w:t>
      </w:r>
      <w:r w:rsidRPr="00F87143">
        <w:rPr>
          <w:rFonts w:ascii="Calibri" w:hAnsi="Calibri"/>
          <w:i/>
          <w:sz w:val="20"/>
          <w:szCs w:val="20"/>
        </w:rPr>
        <w:t>.</w:t>
      </w:r>
      <w:r w:rsidRPr="00F87143">
        <w:rPr>
          <w:rFonts w:ascii="Calibri" w:hAnsi="Calibri"/>
          <w:sz w:val="20"/>
          <w:szCs w:val="20"/>
        </w:rPr>
        <w:t xml:space="preserve"> </w:t>
      </w:r>
    </w:p>
    <w:p w:rsidR="00E66AED" w:rsidRDefault="00E66AED" w:rsidP="00543DA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Para ajudar no registro dos alunos, segue abaixo um modelo de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2"/>
      </w:tblGrid>
      <w:tr w:rsidR="00143272" w:rsidTr="009E7C8E">
        <w:trPr>
          <w:trHeight w:val="329"/>
        </w:trPr>
        <w:tc>
          <w:tcPr>
            <w:tcW w:w="10422" w:type="dxa"/>
            <w:shd w:val="clear" w:color="auto" w:fill="D9D9D9" w:themeFill="background1" w:themeFillShade="D9"/>
            <w:vAlign w:val="center"/>
          </w:tcPr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E7C8E">
              <w:rPr>
                <w:rFonts w:ascii="Calibri" w:hAnsi="Calibri"/>
                <w:b/>
              </w:rPr>
              <w:t xml:space="preserve">CONFLITO ISRAEL X PALESTINA - DISCURSOS e ARGUMENTOS </w:t>
            </w:r>
          </w:p>
        </w:tc>
      </w:tr>
    </w:tbl>
    <w:p w:rsidR="00E66AED" w:rsidRDefault="00E66AED" w:rsidP="00543DAF">
      <w:pPr>
        <w:spacing w:line="24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79"/>
        <w:gridCol w:w="3474"/>
      </w:tblGrid>
      <w:tr w:rsidR="00143272" w:rsidTr="009E7C8E">
        <w:trPr>
          <w:trHeight w:val="950"/>
          <w:jc w:val="center"/>
        </w:trPr>
        <w:tc>
          <w:tcPr>
            <w:tcW w:w="3369" w:type="dxa"/>
          </w:tcPr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E7C8E">
              <w:rPr>
                <w:rFonts w:ascii="Calibri" w:hAnsi="Calibri"/>
                <w:b/>
              </w:rPr>
              <w:t>JUDEUS NÃO OBSERVANTES</w:t>
            </w:r>
          </w:p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E7C8E">
              <w:rPr>
                <w:rFonts w:ascii="Calibri" w:hAnsi="Calibri"/>
              </w:rPr>
              <w:t>(meninos israelenses)</w:t>
            </w:r>
          </w:p>
        </w:tc>
        <w:tc>
          <w:tcPr>
            <w:tcW w:w="3579" w:type="dxa"/>
          </w:tcPr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E7C8E">
              <w:rPr>
                <w:rFonts w:ascii="Calibri" w:hAnsi="Calibri"/>
                <w:b/>
              </w:rPr>
              <w:t>JUDEUS OBSERVANTES</w:t>
            </w:r>
          </w:p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E7C8E">
              <w:rPr>
                <w:rFonts w:ascii="Calibri" w:hAnsi="Calibri"/>
              </w:rPr>
              <w:t>(menino de Jerusalém e do assentamento)</w:t>
            </w:r>
          </w:p>
        </w:tc>
        <w:tc>
          <w:tcPr>
            <w:tcW w:w="3474" w:type="dxa"/>
          </w:tcPr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E7C8E">
              <w:rPr>
                <w:rFonts w:ascii="Calibri" w:hAnsi="Calibri"/>
                <w:b/>
              </w:rPr>
              <w:t>ÁRABES PALESTINOS</w:t>
            </w:r>
          </w:p>
          <w:p w:rsidR="00143272" w:rsidRPr="009E7C8E" w:rsidRDefault="00143272" w:rsidP="009E7C8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E7C8E">
              <w:rPr>
                <w:rFonts w:ascii="Calibri" w:hAnsi="Calibri"/>
              </w:rPr>
              <w:t>(meninos(as) dos campos de refugiados e menino de Jerusalém)</w:t>
            </w:r>
          </w:p>
        </w:tc>
      </w:tr>
      <w:tr w:rsidR="00143272" w:rsidTr="009E7C8E">
        <w:trPr>
          <w:trHeight w:val="744"/>
          <w:jc w:val="center"/>
        </w:trPr>
        <w:tc>
          <w:tcPr>
            <w:tcW w:w="3369" w:type="dxa"/>
          </w:tcPr>
          <w:p w:rsidR="00143272" w:rsidRPr="009E7C8E" w:rsidRDefault="00143272" w:rsidP="009E7C8E">
            <w:pPr>
              <w:spacing w:line="240" w:lineRule="auto"/>
              <w:jc w:val="both"/>
              <w:rPr>
                <w:rFonts w:ascii="Calibri" w:hAnsi="Calibri"/>
              </w:rPr>
            </w:pPr>
          </w:p>
          <w:p w:rsidR="00FA5E94" w:rsidRPr="009E7C8E" w:rsidRDefault="00FA5E94" w:rsidP="009E7C8E">
            <w:pPr>
              <w:spacing w:line="240" w:lineRule="auto"/>
              <w:jc w:val="both"/>
              <w:rPr>
                <w:rFonts w:ascii="Calibri" w:hAnsi="Calibri"/>
              </w:rPr>
            </w:pPr>
          </w:p>
          <w:p w:rsidR="00FA5E94" w:rsidRPr="009E7C8E" w:rsidRDefault="00FA5E94" w:rsidP="009E7C8E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9" w:type="dxa"/>
          </w:tcPr>
          <w:p w:rsidR="00143272" w:rsidRPr="009E7C8E" w:rsidRDefault="00143272" w:rsidP="009E7C8E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143272" w:rsidRPr="009E7C8E" w:rsidRDefault="00143272" w:rsidP="009E7C8E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</w:tbl>
    <w:p w:rsidR="00143272" w:rsidRDefault="00143272" w:rsidP="00543DAF">
      <w:pPr>
        <w:spacing w:line="240" w:lineRule="auto"/>
        <w:jc w:val="both"/>
        <w:rPr>
          <w:rFonts w:ascii="Calibri" w:hAnsi="Calibri"/>
        </w:rPr>
      </w:pPr>
    </w:p>
    <w:p w:rsidR="0025368F" w:rsidRDefault="00D91AEB" w:rsidP="004D4B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 w:rsidRPr="00D91AEB">
        <w:rPr>
          <w:rFonts w:ascii="Calibri" w:hAnsi="Calibri"/>
          <w:bCs/>
        </w:rPr>
        <w:t>Esta</w:t>
      </w:r>
      <w:r>
        <w:rPr>
          <w:rFonts w:ascii="Calibri" w:hAnsi="Calibri"/>
          <w:bCs/>
        </w:rPr>
        <w:t xml:space="preserve"> etapa do trabalho é de fundamental importância para</w:t>
      </w:r>
      <w:r w:rsidR="004D4B93">
        <w:rPr>
          <w:rFonts w:ascii="Calibri" w:hAnsi="Calibri"/>
          <w:bCs/>
        </w:rPr>
        <w:t xml:space="preserve"> compreendermos os argumentos que sustentam o não-diálogo por ambas as partes, um obstáculo para as negociações de paz. O filme, por sua vez, mostra-nos que ao se colocar no lugar do outro, através do encontro, do diálogo, da escuta – um verdadeiro processo de alteridade -, é possível ter uma relação mais </w:t>
      </w:r>
      <w:r w:rsidR="00ED765D">
        <w:rPr>
          <w:rFonts w:ascii="Calibri" w:hAnsi="Calibri"/>
          <w:bCs/>
        </w:rPr>
        <w:t xml:space="preserve">respeitosa e tolerante. </w:t>
      </w:r>
    </w:p>
    <w:p w:rsidR="0025368F" w:rsidRDefault="0025368F" w:rsidP="004D4B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p w:rsidR="00D91AEB" w:rsidRPr="00D91AEB" w:rsidRDefault="0025368F" w:rsidP="004D4B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Esse levantamento de argumentos é importante para a próxima etapa do trabalho, pois é a partir destes e dos elementos anteriormente estudados, que se proporá soluções para o conflito, em uma simulação </w:t>
      </w:r>
      <w:r w:rsidR="002977A7">
        <w:rPr>
          <w:rFonts w:ascii="Calibri" w:hAnsi="Calibri"/>
          <w:bCs/>
        </w:rPr>
        <w:t xml:space="preserve">de reunião </w:t>
      </w:r>
      <w:r>
        <w:rPr>
          <w:rFonts w:ascii="Calibri" w:hAnsi="Calibri"/>
          <w:bCs/>
        </w:rPr>
        <w:t>do Conselho de Segurança da ONU.</w:t>
      </w:r>
      <w:r w:rsidR="004D4B93">
        <w:rPr>
          <w:rFonts w:ascii="Calibri" w:hAnsi="Calibri"/>
          <w:bCs/>
        </w:rPr>
        <w:t xml:space="preserve"> </w:t>
      </w:r>
    </w:p>
    <w:p w:rsidR="00D91AEB" w:rsidRDefault="00D91AEB" w:rsidP="003030AE">
      <w:pPr>
        <w:shd w:val="clear" w:color="auto" w:fill="FFFFFF"/>
        <w:spacing w:after="0" w:line="240" w:lineRule="auto"/>
        <w:textAlignment w:val="baseline"/>
        <w:outlineLvl w:val="2"/>
        <w:rPr>
          <w:rFonts w:ascii="Calibri" w:hAnsi="Calibri"/>
          <w:b/>
          <w:bCs/>
        </w:rPr>
      </w:pPr>
    </w:p>
    <w:p w:rsidR="007D159D" w:rsidRDefault="003030AE" w:rsidP="003030AE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5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ª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Etapa: </w:t>
      </w:r>
      <w:r w:rsidR="00D91AEB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Produto -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Simulação </w:t>
      </w:r>
      <w:r w:rsidR="00C51C2F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do </w:t>
      </w:r>
      <w:r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Conselho de Segurança da ONU</w:t>
      </w:r>
    </w:p>
    <w:p w:rsidR="00F14887" w:rsidRDefault="00F14887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Depois de realizada a etapa do registro dos discursos, das narrativas e argumentos utilizados pelos israelenses e árabes, apresente aos alunos o </w:t>
      </w:r>
      <w:r w:rsidR="00A60AA4" w:rsidRPr="00A60AA4">
        <w:rPr>
          <w:rFonts w:ascii="Calibri" w:hAnsi="Calibri"/>
          <w:bCs/>
          <w:i/>
        </w:rPr>
        <w:t>mapa [9</w:t>
      </w:r>
      <w:r w:rsidR="00A60AA4">
        <w:rPr>
          <w:rFonts w:ascii="Calibri" w:hAnsi="Calibri"/>
          <w:bCs/>
        </w:rPr>
        <w:t xml:space="preserve">], evidenciando os problemas colocados ao presente quanto aos acordos de paz na região. Depois apresente o </w:t>
      </w:r>
      <w:r>
        <w:rPr>
          <w:rFonts w:ascii="Calibri" w:hAnsi="Calibri"/>
          <w:bCs/>
        </w:rPr>
        <w:t xml:space="preserve">site da </w:t>
      </w:r>
      <w:r w:rsidRPr="00A60AA4">
        <w:rPr>
          <w:rFonts w:ascii="Calibri" w:hAnsi="Calibri"/>
          <w:bCs/>
          <w:i/>
        </w:rPr>
        <w:t>Organização das Nações Unidas (Brasil) – ONUBR</w:t>
      </w:r>
      <w:r w:rsidR="00A60AA4" w:rsidRPr="00A60AA4">
        <w:rPr>
          <w:rFonts w:ascii="Calibri" w:hAnsi="Calibri"/>
          <w:bCs/>
          <w:i/>
        </w:rPr>
        <w:t xml:space="preserve"> [10]</w:t>
      </w:r>
      <w:r>
        <w:rPr>
          <w:rFonts w:ascii="Calibri" w:hAnsi="Calibri"/>
          <w:bCs/>
        </w:rPr>
        <w:t xml:space="preserve">, especificadamente a parte explicativa sobre o Conselho de Segurança da ONU, retomando o histórico de formação do Estado de Israel em 1948, assim como as consequências desse ato. </w:t>
      </w:r>
    </w:p>
    <w:p w:rsidR="0048341B" w:rsidRDefault="0048341B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p w:rsidR="0048341B" w:rsidRDefault="0048341B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partir da explicação e discussão sobre os objetivos do Conselho de Segurança, </w:t>
      </w:r>
      <w:r w:rsidR="00BF280D">
        <w:rPr>
          <w:rFonts w:ascii="Calibri" w:hAnsi="Calibri"/>
          <w:bCs/>
        </w:rPr>
        <w:t xml:space="preserve">escolha dois alunos para serem representantes/mediadores da reunião e divida o restante da sala em cinco grupos. O objetivo é simular uma reunião do conselho, cujo tema a ser debatido é “Propostas para a resolução do conflito entre Israel e Palestina”. </w:t>
      </w:r>
      <w:r w:rsidR="00970BC4">
        <w:rPr>
          <w:rFonts w:ascii="Calibri" w:hAnsi="Calibri"/>
          <w:bCs/>
        </w:rPr>
        <w:t>O caráter da atividade requer uma postura mais reflexiva e ativa, pois para além de uma análise mais detalhada do conflito, objetiva-se a formulação</w:t>
      </w:r>
      <w:r w:rsidR="00925389">
        <w:rPr>
          <w:rFonts w:ascii="Calibri" w:hAnsi="Calibri"/>
          <w:bCs/>
        </w:rPr>
        <w:t xml:space="preserve"> de proposições para a efetivação</w:t>
      </w:r>
      <w:r w:rsidR="00970BC4">
        <w:rPr>
          <w:rFonts w:ascii="Calibri" w:hAnsi="Calibri"/>
          <w:bCs/>
        </w:rPr>
        <w:t xml:space="preserve"> </w:t>
      </w:r>
      <w:r w:rsidR="00925389">
        <w:rPr>
          <w:rFonts w:ascii="Calibri" w:hAnsi="Calibri"/>
          <w:bCs/>
        </w:rPr>
        <w:t xml:space="preserve">da </w:t>
      </w:r>
      <w:r w:rsidR="00970BC4">
        <w:rPr>
          <w:rFonts w:ascii="Calibri" w:hAnsi="Calibri"/>
          <w:bCs/>
        </w:rPr>
        <w:t xml:space="preserve">paz. </w:t>
      </w:r>
    </w:p>
    <w:p w:rsidR="004977A8" w:rsidRDefault="004977A8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Dessa forma, a sala dividida em cinco grupos representará, respectivamente, os países membros permanentes: Estados Unidos, França, Grã-Bretanha, Rússia e China. </w:t>
      </w:r>
      <w:r w:rsidR="005A516A">
        <w:rPr>
          <w:rFonts w:ascii="Calibri" w:hAnsi="Calibri"/>
          <w:bCs/>
        </w:rPr>
        <w:t>Para fins didáticos, não representaremos os outros 10 países não-permanentes.</w:t>
      </w:r>
    </w:p>
    <w:p w:rsidR="00364B02" w:rsidRDefault="00364B02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p w:rsidR="00364B02" w:rsidRDefault="00364B02" w:rsidP="00364B0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t>Os grupos divididos, oriente os alunos a eleger dentro de cada grupo, um representante do país membro em questão, pois será ele ou ela quem ocupará a cadeira do conselho. D</w:t>
      </w:r>
      <w:r w:rsidR="00931287">
        <w:rPr>
          <w:rFonts w:ascii="Calibri" w:hAnsi="Calibri"/>
          <w:bCs/>
        </w:rPr>
        <w:t xml:space="preserve">esse modo, o trabalho em grupo com divisões de tarefas será </w:t>
      </w:r>
      <w:r>
        <w:rPr>
          <w:rFonts w:ascii="Calibri" w:hAnsi="Calibri"/>
          <w:bCs/>
        </w:rPr>
        <w:t xml:space="preserve">fundamental, para não sobrecarregar o representante e/ou alijar os demais dos processos de decisórios e, principalmente, dos estudos. Estes alunos poderão ajudar no registro das discussões com a finalidade de </w:t>
      </w:r>
      <w:r w:rsidR="00C56FB5">
        <w:rPr>
          <w:rFonts w:ascii="Calibri" w:hAnsi="Calibri"/>
          <w:bCs/>
        </w:rPr>
        <w:t>completar a ata final da reunião.</w:t>
      </w:r>
    </w:p>
    <w:p w:rsidR="008F3C22" w:rsidRDefault="008F3C22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3C22" w:rsidTr="009E7C8E">
        <w:tc>
          <w:tcPr>
            <w:tcW w:w="10314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CONSELHO DE SEGURANÇA DA ONU – MEMBROS PERMANENTES</w:t>
            </w:r>
          </w:p>
        </w:tc>
      </w:tr>
    </w:tbl>
    <w:p w:rsidR="008F3C22" w:rsidRDefault="008F3C22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84"/>
        <w:gridCol w:w="2084"/>
        <w:gridCol w:w="2085"/>
        <w:gridCol w:w="2085"/>
      </w:tblGrid>
      <w:tr w:rsidR="009E7C8E" w:rsidTr="009E7C8E">
        <w:tc>
          <w:tcPr>
            <w:tcW w:w="1976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ESTADOS UNIDOS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FRANÇA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GRÃ-BRETANHA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RÚSSIA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CHINA</w:t>
            </w:r>
          </w:p>
        </w:tc>
      </w:tr>
      <w:tr w:rsidR="009E7C8E" w:rsidTr="009E7C8E">
        <w:tc>
          <w:tcPr>
            <w:tcW w:w="1976" w:type="dxa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GRUPO I</w:t>
            </w:r>
          </w:p>
        </w:tc>
        <w:tc>
          <w:tcPr>
            <w:tcW w:w="2084" w:type="dxa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GRUPO II</w:t>
            </w:r>
          </w:p>
        </w:tc>
        <w:tc>
          <w:tcPr>
            <w:tcW w:w="2084" w:type="dxa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GRUPO III</w:t>
            </w:r>
          </w:p>
        </w:tc>
        <w:tc>
          <w:tcPr>
            <w:tcW w:w="2085" w:type="dxa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GRUPO IV</w:t>
            </w:r>
          </w:p>
        </w:tc>
        <w:tc>
          <w:tcPr>
            <w:tcW w:w="2085" w:type="dxa"/>
          </w:tcPr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GRUPO V</w:t>
            </w:r>
          </w:p>
        </w:tc>
      </w:tr>
      <w:tr w:rsidR="009E7C8E" w:rsidTr="009E7C8E">
        <w:tc>
          <w:tcPr>
            <w:tcW w:w="1976" w:type="dxa"/>
          </w:tcPr>
          <w:p w:rsidR="008F3C2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Representante: </w:t>
            </w:r>
          </w:p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4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Representante: 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4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Representante: 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5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Representante: 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5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Representante: 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</w:tr>
      <w:tr w:rsidR="009E7C8E" w:rsidTr="009E7C8E">
        <w:tc>
          <w:tcPr>
            <w:tcW w:w="1976" w:type="dxa"/>
          </w:tcPr>
          <w:p w:rsidR="008F3C2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Propostas e Argumentos:</w:t>
            </w:r>
          </w:p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4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Propostas e Argumentos: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4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Propostas e Argumentos: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5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Propostas e Argumentos: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2085" w:type="dxa"/>
          </w:tcPr>
          <w:p w:rsidR="00364B02" w:rsidRPr="009E7C8E" w:rsidRDefault="00364B0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Propostas e Argumentos:</w:t>
            </w:r>
          </w:p>
          <w:p w:rsidR="008F3C22" w:rsidRPr="009E7C8E" w:rsidRDefault="008F3C22" w:rsidP="009E7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</w:tr>
    </w:tbl>
    <w:p w:rsidR="00AD0210" w:rsidRDefault="00AD0210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64B02" w:rsidTr="009E7C8E">
        <w:tc>
          <w:tcPr>
            <w:tcW w:w="10314" w:type="dxa"/>
          </w:tcPr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ATA DA REUNIÃO - MODELO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LOCAL, DIA e HORA (INÍCIO e TÉRMINO):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PAÍSES MEMBROS E REPRESENTANTES: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 xml:space="preserve">MESA (MEDIADORES): 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Os alunos que vão organizar a reunião e mediar conflitos, caso estes apareçam, assim como registrar as propostas a serem votadas.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PAUTA: PROPOSTAS PARA A RESOLUÇÃO DO CONFLITO ENTRE ISRAEL E PALESTINA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PROPOSTAS: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>Todas elas, com a preocupação de sinalizar o país membro que fez a proposta.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/>
                <w:bCs/>
              </w:rPr>
            </w:pPr>
            <w:r w:rsidRPr="009E7C8E">
              <w:rPr>
                <w:rFonts w:ascii="Calibri" w:hAnsi="Calibri"/>
                <w:b/>
                <w:bCs/>
              </w:rPr>
              <w:t>ENCAMINHAMENTOS (PROPOSTAS ADOTADAS – CONSENSO):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  <w:r w:rsidRPr="009E7C8E">
              <w:rPr>
                <w:rFonts w:ascii="Calibri" w:hAnsi="Calibri"/>
                <w:bCs/>
              </w:rPr>
              <w:t xml:space="preserve">Anotar as propostas que foram escolhidas democraticamente através do processo de votação. </w:t>
            </w: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  <w:p w:rsidR="00364B02" w:rsidRPr="009E7C8E" w:rsidRDefault="00364B02" w:rsidP="009E7C8E">
            <w:pPr>
              <w:spacing w:after="0" w:line="240" w:lineRule="auto"/>
              <w:jc w:val="both"/>
              <w:textAlignment w:val="baseline"/>
              <w:outlineLvl w:val="2"/>
              <w:rPr>
                <w:rFonts w:ascii="Calibri" w:hAnsi="Calibri"/>
                <w:bCs/>
              </w:rPr>
            </w:pPr>
          </w:p>
        </w:tc>
      </w:tr>
    </w:tbl>
    <w:p w:rsidR="00364B02" w:rsidRDefault="00364B02" w:rsidP="00F1488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</w:p>
    <w:p w:rsidR="00D91AEB" w:rsidRPr="00C56FB5" w:rsidRDefault="00C56FB5" w:rsidP="00C56FB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hAnsi="Calibri"/>
          <w:bCs/>
        </w:rPr>
      </w:pPr>
      <w:r>
        <w:rPr>
          <w:rFonts w:ascii="Calibri" w:hAnsi="Calibri"/>
          <w:bCs/>
        </w:rPr>
        <w:t>Essa atividade poderá ser aberta à toda comunidade escolar, já que propõe uma reflexão de</w:t>
      </w:r>
      <w:r w:rsidR="00941B12">
        <w:rPr>
          <w:rFonts w:ascii="Calibri" w:hAnsi="Calibri"/>
          <w:bCs/>
        </w:rPr>
        <w:t xml:space="preserve"> um</w:t>
      </w:r>
      <w:r>
        <w:rPr>
          <w:rFonts w:ascii="Calibri" w:hAnsi="Calibri"/>
          <w:bCs/>
        </w:rPr>
        <w:t xml:space="preserve"> conflito atual. De outro lado, exige uma postura mais comprometida dos alunos participantes quanto à temática a ser discutida.</w:t>
      </w:r>
    </w:p>
    <w:p w:rsidR="00D91AEB" w:rsidRDefault="00D91AEB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:rsidR="00DC0B50" w:rsidRPr="00F87143" w:rsidRDefault="00062C40" w:rsidP="00957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lang w:eastAsia="pt-BR"/>
        </w:rPr>
      </w:pPr>
      <w:r w:rsidRPr="00F87143">
        <w:rPr>
          <w:rFonts w:ascii="Calibri" w:eastAsia="Times New Roman" w:hAnsi="Calibri" w:cs="Arial"/>
          <w:bCs/>
          <w:lang w:eastAsia="pt-BR"/>
        </w:rPr>
        <w:t>Plano de aula:</w:t>
      </w:r>
      <w:r w:rsidRPr="00F87143">
        <w:rPr>
          <w:rFonts w:ascii="Calibri" w:eastAsia="Times New Roman" w:hAnsi="Calibri" w:cs="Arial"/>
          <w:lang w:eastAsia="pt-BR"/>
        </w:rPr>
        <w:t xml:space="preserve"> </w:t>
      </w:r>
      <w:r w:rsidR="00597F6D" w:rsidRPr="00F87143">
        <w:rPr>
          <w:rFonts w:ascii="Calibri" w:eastAsia="Times New Roman" w:hAnsi="Calibri" w:cs="Arial"/>
          <w:lang w:eastAsia="pt-BR"/>
        </w:rPr>
        <w:t>Professora Priscilla de Mendonça Schmidt</w:t>
      </w:r>
    </w:p>
    <w:sectPr w:rsidR="00DC0B50" w:rsidRPr="00F87143" w:rsidSect="00A9610D">
      <w:headerReference w:type="even" r:id="rId20"/>
      <w:headerReference w:type="default" r:id="rId21"/>
      <w:footerReference w:type="default" r:id="rId22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5C" w:rsidRDefault="00D0365C" w:rsidP="00BB7A04">
      <w:pPr>
        <w:spacing w:after="0" w:line="240" w:lineRule="auto"/>
      </w:pPr>
      <w:r>
        <w:separator/>
      </w:r>
    </w:p>
  </w:endnote>
  <w:endnote w:type="continuationSeparator" w:id="0">
    <w:p w:rsidR="00D0365C" w:rsidRDefault="00D0365C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02" w:rsidRPr="007E2DC4" w:rsidRDefault="00364B02" w:rsidP="008E21E6">
    <w:pPr>
      <w:pStyle w:val="Rodap"/>
      <w:rPr>
        <w:color w:val="244061"/>
        <w:sz w:val="18"/>
        <w:szCs w:val="18"/>
      </w:rPr>
    </w:pPr>
    <w:r w:rsidRPr="007E2DC4">
      <w:rPr>
        <w:rFonts w:ascii="Calibri" w:hAnsi="Calibri"/>
        <w:color w:val="244061"/>
        <w:sz w:val="18"/>
        <w:szCs w:val="18"/>
      </w:rPr>
      <w:t xml:space="preserve">Projeto e Edição Instituto NET Claro Embratel / Zilda Kessel  | Plano de aula:  Prof. Priscilla de Mendonça Schmidt                       </w:t>
    </w:r>
    <w:r w:rsidR="00DC30BA"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="00DC30BA" w:rsidRPr="007E2DC4">
      <w:rPr>
        <w:color w:val="244061"/>
        <w:sz w:val="18"/>
        <w:szCs w:val="18"/>
      </w:rPr>
      <w:fldChar w:fldCharType="separate"/>
    </w:r>
    <w:r w:rsidR="0078247F">
      <w:rPr>
        <w:noProof/>
        <w:color w:val="244061"/>
        <w:sz w:val="18"/>
        <w:szCs w:val="18"/>
      </w:rPr>
      <w:t>1</w:t>
    </w:r>
    <w:r w:rsidR="00DC30BA" w:rsidRPr="007E2DC4">
      <w:rPr>
        <w:color w:val="244061"/>
        <w:sz w:val="18"/>
        <w:szCs w:val="18"/>
      </w:rPr>
      <w:fldChar w:fldCharType="end"/>
    </w:r>
  </w:p>
  <w:p w:rsidR="00364B02" w:rsidRPr="008E21E6" w:rsidRDefault="00364B02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5C" w:rsidRDefault="00D0365C" w:rsidP="00BB7A04">
      <w:pPr>
        <w:spacing w:after="0" w:line="240" w:lineRule="auto"/>
      </w:pPr>
      <w:r>
        <w:separator/>
      </w:r>
    </w:p>
  </w:footnote>
  <w:footnote w:type="continuationSeparator" w:id="0">
    <w:p w:rsidR="00D0365C" w:rsidRDefault="00D0365C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02" w:rsidRDefault="0078247F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>
          <wp:extent cx="5410200" cy="1438275"/>
          <wp:effectExtent l="0" t="0" r="0" b="9525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02" w:rsidRPr="00A9610D" w:rsidRDefault="00364B02" w:rsidP="00A9610D">
    <w:pPr>
      <w:pStyle w:val="Ttulo3"/>
      <w:spacing w:line="276" w:lineRule="auto"/>
      <w:rPr>
        <w:lang w:eastAsia="pt-BR"/>
      </w:rPr>
    </w:pPr>
    <w:r>
      <w:rPr>
        <w:noProof/>
        <w:lang w:eastAsia="pt-BR"/>
      </w:rPr>
      <w:object w:dxaOrig="4240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25pt;height:48pt" o:ole="">
          <v:imagedata r:id="rId1" o:title=""/>
        </v:shape>
        <o:OLEObject Type="Embed" ProgID="PowerPoint.Show.12" ShapeID="_x0000_i1025" DrawAspect="Content" ObjectID="_1573030394" r:id="rId2"/>
      </w:object>
    </w:r>
    <w:r w:rsidR="003966FE">
      <w:rPr>
        <w:noProof/>
        <w:lang w:eastAsia="pt-BR"/>
      </w:rPr>
      <w:t xml:space="preserve">      </w:t>
    </w:r>
    <w:r>
      <w:rPr>
        <w:rFonts w:ascii="Calibri" w:hAnsi="Calibri"/>
        <w:b w:val="0"/>
        <w:sz w:val="24"/>
        <w:szCs w:val="24"/>
        <w:lang w:eastAsia="pt-BR"/>
      </w:rPr>
      <w:t>A Guerra dos Seis Dias: 50 anos</w:t>
    </w:r>
    <w:r w:rsidR="003966FE">
      <w:rPr>
        <w:rFonts w:ascii="Calibri" w:hAnsi="Calibri"/>
        <w:b w:val="0"/>
        <w:sz w:val="24"/>
        <w:szCs w:val="24"/>
        <w:lang w:eastAsia="pt-BR"/>
      </w:rPr>
      <w:t xml:space="preserve"> </w:t>
    </w:r>
    <w:r w:rsidR="00543869">
      <w:rPr>
        <w:rFonts w:ascii="Calibri" w:hAnsi="Calibri"/>
        <w:b w:val="0"/>
        <w:sz w:val="24"/>
        <w:szCs w:val="24"/>
        <w:lang w:eastAsia="pt-BR"/>
      </w:rPr>
      <w:t>de um conflito</w:t>
    </w:r>
    <w:r w:rsidR="003966FE">
      <w:rPr>
        <w:rFonts w:ascii="Calibri" w:hAnsi="Calibri"/>
        <w:b w:val="0"/>
        <w:sz w:val="24"/>
        <w:szCs w:val="24"/>
        <w:lang w:eastAsia="pt-BR"/>
      </w:rPr>
      <w:t xml:space="preserve"> ainda presente</w:t>
    </w:r>
  </w:p>
  <w:p w:rsidR="00364B02" w:rsidRDefault="0078247F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7620" r="12700" b="825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BF5E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AofM7l&#10;EwIAAB4EAAAOAAAAAAAAAAAAAAAAAC4CAABkcnMvZTJvRG9jLnhtbFBLAQItABQABgAIAAAAIQDJ&#10;cIdw2wAAAAcBAAAPAAAAAAAAAAAAAAAAAG0EAABkcnMvZG93bnJldi54bWxQSwUGAAAAAAQABADz&#10;AAAAdQUAAAAA&#10;" strokecolor="#4579b8">
              <o:lock v:ext="edit" shapetype="f"/>
            </v:line>
          </w:pict>
        </mc:Fallback>
      </mc:AlternateContent>
    </w:r>
    <w:r w:rsidR="00364B02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22D3"/>
    <w:rsid w:val="0002390D"/>
    <w:rsid w:val="000254A3"/>
    <w:rsid w:val="00026CEA"/>
    <w:rsid w:val="00027661"/>
    <w:rsid w:val="0003128C"/>
    <w:rsid w:val="0003320B"/>
    <w:rsid w:val="00033EC8"/>
    <w:rsid w:val="000346C0"/>
    <w:rsid w:val="00035DFE"/>
    <w:rsid w:val="00036DC5"/>
    <w:rsid w:val="00036DDB"/>
    <w:rsid w:val="000373F7"/>
    <w:rsid w:val="000448FD"/>
    <w:rsid w:val="00044D9E"/>
    <w:rsid w:val="00045729"/>
    <w:rsid w:val="00045F72"/>
    <w:rsid w:val="00054BDD"/>
    <w:rsid w:val="00055E74"/>
    <w:rsid w:val="00062C40"/>
    <w:rsid w:val="00063021"/>
    <w:rsid w:val="00067548"/>
    <w:rsid w:val="00070C96"/>
    <w:rsid w:val="000711C9"/>
    <w:rsid w:val="000743C8"/>
    <w:rsid w:val="00077B11"/>
    <w:rsid w:val="00080A0F"/>
    <w:rsid w:val="00080E10"/>
    <w:rsid w:val="000818C6"/>
    <w:rsid w:val="000844D8"/>
    <w:rsid w:val="000845F7"/>
    <w:rsid w:val="00090E40"/>
    <w:rsid w:val="00090EA5"/>
    <w:rsid w:val="000910E4"/>
    <w:rsid w:val="00096DAE"/>
    <w:rsid w:val="0009714A"/>
    <w:rsid w:val="0009739A"/>
    <w:rsid w:val="0009766E"/>
    <w:rsid w:val="00097F48"/>
    <w:rsid w:val="000A1D1B"/>
    <w:rsid w:val="000A2374"/>
    <w:rsid w:val="000A53DC"/>
    <w:rsid w:val="000A54BB"/>
    <w:rsid w:val="000A5EB4"/>
    <w:rsid w:val="000B008B"/>
    <w:rsid w:val="000B4197"/>
    <w:rsid w:val="000B4262"/>
    <w:rsid w:val="000B5A77"/>
    <w:rsid w:val="000B677B"/>
    <w:rsid w:val="000C3205"/>
    <w:rsid w:val="000C3F5D"/>
    <w:rsid w:val="000C6903"/>
    <w:rsid w:val="000C6EF7"/>
    <w:rsid w:val="000C7633"/>
    <w:rsid w:val="000D0C5A"/>
    <w:rsid w:val="000D2CE9"/>
    <w:rsid w:val="000E2906"/>
    <w:rsid w:val="000E31D7"/>
    <w:rsid w:val="000E32CB"/>
    <w:rsid w:val="000E4404"/>
    <w:rsid w:val="000E4643"/>
    <w:rsid w:val="000E6858"/>
    <w:rsid w:val="000F6840"/>
    <w:rsid w:val="000F68FA"/>
    <w:rsid w:val="0010068E"/>
    <w:rsid w:val="00103785"/>
    <w:rsid w:val="00103CA4"/>
    <w:rsid w:val="00106FB2"/>
    <w:rsid w:val="001136EA"/>
    <w:rsid w:val="00116483"/>
    <w:rsid w:val="00116770"/>
    <w:rsid w:val="00117A3D"/>
    <w:rsid w:val="00121E3F"/>
    <w:rsid w:val="001254D9"/>
    <w:rsid w:val="00126BC0"/>
    <w:rsid w:val="001307E2"/>
    <w:rsid w:val="00134875"/>
    <w:rsid w:val="001351B9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60F4"/>
    <w:rsid w:val="0014626E"/>
    <w:rsid w:val="00146559"/>
    <w:rsid w:val="001470EC"/>
    <w:rsid w:val="001477CE"/>
    <w:rsid w:val="00152B5D"/>
    <w:rsid w:val="00153AE0"/>
    <w:rsid w:val="00153BD0"/>
    <w:rsid w:val="00154DF4"/>
    <w:rsid w:val="00160C7D"/>
    <w:rsid w:val="00160FE8"/>
    <w:rsid w:val="001624C8"/>
    <w:rsid w:val="00164068"/>
    <w:rsid w:val="00165CEB"/>
    <w:rsid w:val="00167DD6"/>
    <w:rsid w:val="0017343F"/>
    <w:rsid w:val="0018046F"/>
    <w:rsid w:val="00181A38"/>
    <w:rsid w:val="00181DAC"/>
    <w:rsid w:val="00182A59"/>
    <w:rsid w:val="00182ABD"/>
    <w:rsid w:val="00183F29"/>
    <w:rsid w:val="00184146"/>
    <w:rsid w:val="001861C9"/>
    <w:rsid w:val="00190B70"/>
    <w:rsid w:val="00197391"/>
    <w:rsid w:val="001979C4"/>
    <w:rsid w:val="001A01B8"/>
    <w:rsid w:val="001B1B7F"/>
    <w:rsid w:val="001B2B12"/>
    <w:rsid w:val="001B70FE"/>
    <w:rsid w:val="001B75D1"/>
    <w:rsid w:val="001C001C"/>
    <w:rsid w:val="001C169E"/>
    <w:rsid w:val="001C176C"/>
    <w:rsid w:val="001C2002"/>
    <w:rsid w:val="001C2240"/>
    <w:rsid w:val="001C6091"/>
    <w:rsid w:val="001C7992"/>
    <w:rsid w:val="001C7B59"/>
    <w:rsid w:val="001D09F2"/>
    <w:rsid w:val="001D5599"/>
    <w:rsid w:val="001D60A7"/>
    <w:rsid w:val="001D7234"/>
    <w:rsid w:val="001E10FB"/>
    <w:rsid w:val="001E25A4"/>
    <w:rsid w:val="001E4AA2"/>
    <w:rsid w:val="001E65B5"/>
    <w:rsid w:val="001E693A"/>
    <w:rsid w:val="001E7634"/>
    <w:rsid w:val="001F231C"/>
    <w:rsid w:val="001F35F0"/>
    <w:rsid w:val="001F3C04"/>
    <w:rsid w:val="001F637D"/>
    <w:rsid w:val="00201DD3"/>
    <w:rsid w:val="00202D89"/>
    <w:rsid w:val="002042DC"/>
    <w:rsid w:val="0020580D"/>
    <w:rsid w:val="002060BC"/>
    <w:rsid w:val="00210255"/>
    <w:rsid w:val="002114C9"/>
    <w:rsid w:val="00211F0F"/>
    <w:rsid w:val="0021240B"/>
    <w:rsid w:val="002124CB"/>
    <w:rsid w:val="00213450"/>
    <w:rsid w:val="00213966"/>
    <w:rsid w:val="00213F7C"/>
    <w:rsid w:val="002157B8"/>
    <w:rsid w:val="00215B70"/>
    <w:rsid w:val="002160DB"/>
    <w:rsid w:val="002163F9"/>
    <w:rsid w:val="002165F4"/>
    <w:rsid w:val="002201CB"/>
    <w:rsid w:val="00220493"/>
    <w:rsid w:val="00230D18"/>
    <w:rsid w:val="002343E5"/>
    <w:rsid w:val="002352EF"/>
    <w:rsid w:val="0023582A"/>
    <w:rsid w:val="00236F1A"/>
    <w:rsid w:val="00240219"/>
    <w:rsid w:val="002408DD"/>
    <w:rsid w:val="00243DF1"/>
    <w:rsid w:val="00245C3C"/>
    <w:rsid w:val="00246CB7"/>
    <w:rsid w:val="0024741C"/>
    <w:rsid w:val="00247F31"/>
    <w:rsid w:val="0025368F"/>
    <w:rsid w:val="002542B6"/>
    <w:rsid w:val="00254518"/>
    <w:rsid w:val="00255070"/>
    <w:rsid w:val="00256D9F"/>
    <w:rsid w:val="00257593"/>
    <w:rsid w:val="00257B0A"/>
    <w:rsid w:val="0026177E"/>
    <w:rsid w:val="00261E85"/>
    <w:rsid w:val="00263A18"/>
    <w:rsid w:val="00264F01"/>
    <w:rsid w:val="002651E7"/>
    <w:rsid w:val="00265DFC"/>
    <w:rsid w:val="00267E0A"/>
    <w:rsid w:val="002705A7"/>
    <w:rsid w:val="00270BC3"/>
    <w:rsid w:val="00271359"/>
    <w:rsid w:val="00272A8F"/>
    <w:rsid w:val="00273C1D"/>
    <w:rsid w:val="00275BD8"/>
    <w:rsid w:val="00281AF3"/>
    <w:rsid w:val="00285893"/>
    <w:rsid w:val="00285BF8"/>
    <w:rsid w:val="0028634B"/>
    <w:rsid w:val="00286961"/>
    <w:rsid w:val="0029198C"/>
    <w:rsid w:val="00292303"/>
    <w:rsid w:val="00295FCA"/>
    <w:rsid w:val="002977A7"/>
    <w:rsid w:val="002A3938"/>
    <w:rsid w:val="002A56FD"/>
    <w:rsid w:val="002A6C60"/>
    <w:rsid w:val="002A7B4B"/>
    <w:rsid w:val="002B24EA"/>
    <w:rsid w:val="002B260B"/>
    <w:rsid w:val="002B2809"/>
    <w:rsid w:val="002B4621"/>
    <w:rsid w:val="002B632E"/>
    <w:rsid w:val="002C1AA8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E0705"/>
    <w:rsid w:val="002E0808"/>
    <w:rsid w:val="002E0B72"/>
    <w:rsid w:val="002E23F2"/>
    <w:rsid w:val="002E2959"/>
    <w:rsid w:val="002E31EF"/>
    <w:rsid w:val="002E55D3"/>
    <w:rsid w:val="002E6AEB"/>
    <w:rsid w:val="002F1054"/>
    <w:rsid w:val="002F166D"/>
    <w:rsid w:val="002F1E26"/>
    <w:rsid w:val="002F1F49"/>
    <w:rsid w:val="002F2777"/>
    <w:rsid w:val="002F51AD"/>
    <w:rsid w:val="002F7B7E"/>
    <w:rsid w:val="00302DD1"/>
    <w:rsid w:val="003030AE"/>
    <w:rsid w:val="003031DE"/>
    <w:rsid w:val="00303FCC"/>
    <w:rsid w:val="00307FBA"/>
    <w:rsid w:val="00310141"/>
    <w:rsid w:val="003118FA"/>
    <w:rsid w:val="00311BB4"/>
    <w:rsid w:val="00312E06"/>
    <w:rsid w:val="003135CB"/>
    <w:rsid w:val="00320C99"/>
    <w:rsid w:val="00323990"/>
    <w:rsid w:val="0032409E"/>
    <w:rsid w:val="00324C37"/>
    <w:rsid w:val="0032594E"/>
    <w:rsid w:val="003260F1"/>
    <w:rsid w:val="00326515"/>
    <w:rsid w:val="00330A58"/>
    <w:rsid w:val="00334912"/>
    <w:rsid w:val="00340417"/>
    <w:rsid w:val="0034186B"/>
    <w:rsid w:val="003419BC"/>
    <w:rsid w:val="003420A7"/>
    <w:rsid w:val="003449BF"/>
    <w:rsid w:val="00345460"/>
    <w:rsid w:val="003472AA"/>
    <w:rsid w:val="003511EC"/>
    <w:rsid w:val="00356E05"/>
    <w:rsid w:val="003613A5"/>
    <w:rsid w:val="00362761"/>
    <w:rsid w:val="003630E6"/>
    <w:rsid w:val="0036459D"/>
    <w:rsid w:val="00364B02"/>
    <w:rsid w:val="00367BC1"/>
    <w:rsid w:val="003765A1"/>
    <w:rsid w:val="00376781"/>
    <w:rsid w:val="0038069A"/>
    <w:rsid w:val="00381DDE"/>
    <w:rsid w:val="00386B3B"/>
    <w:rsid w:val="003871FC"/>
    <w:rsid w:val="003921FB"/>
    <w:rsid w:val="00392D61"/>
    <w:rsid w:val="0039419E"/>
    <w:rsid w:val="003942A5"/>
    <w:rsid w:val="003950DD"/>
    <w:rsid w:val="00395A22"/>
    <w:rsid w:val="003966FE"/>
    <w:rsid w:val="00397E5D"/>
    <w:rsid w:val="003A6974"/>
    <w:rsid w:val="003A699B"/>
    <w:rsid w:val="003A7CE2"/>
    <w:rsid w:val="003B0AD2"/>
    <w:rsid w:val="003B2332"/>
    <w:rsid w:val="003B4423"/>
    <w:rsid w:val="003B7292"/>
    <w:rsid w:val="003C219D"/>
    <w:rsid w:val="003C3785"/>
    <w:rsid w:val="003C461F"/>
    <w:rsid w:val="003D3CE9"/>
    <w:rsid w:val="003D589C"/>
    <w:rsid w:val="003E135D"/>
    <w:rsid w:val="003E6CD2"/>
    <w:rsid w:val="003F10D0"/>
    <w:rsid w:val="003F16D1"/>
    <w:rsid w:val="003F170A"/>
    <w:rsid w:val="003F5415"/>
    <w:rsid w:val="003F64B7"/>
    <w:rsid w:val="003F7BFD"/>
    <w:rsid w:val="004005B3"/>
    <w:rsid w:val="004008FB"/>
    <w:rsid w:val="0040359F"/>
    <w:rsid w:val="00404A67"/>
    <w:rsid w:val="00406BDD"/>
    <w:rsid w:val="004115A8"/>
    <w:rsid w:val="00414397"/>
    <w:rsid w:val="00415680"/>
    <w:rsid w:val="00417A77"/>
    <w:rsid w:val="00417DA5"/>
    <w:rsid w:val="004200E1"/>
    <w:rsid w:val="004201CD"/>
    <w:rsid w:val="00421BEA"/>
    <w:rsid w:val="00423D3E"/>
    <w:rsid w:val="004242B5"/>
    <w:rsid w:val="00427B3D"/>
    <w:rsid w:val="004300EE"/>
    <w:rsid w:val="0043098D"/>
    <w:rsid w:val="00432324"/>
    <w:rsid w:val="004330D5"/>
    <w:rsid w:val="00434780"/>
    <w:rsid w:val="00436F85"/>
    <w:rsid w:val="004375A3"/>
    <w:rsid w:val="00441B46"/>
    <w:rsid w:val="00442EB2"/>
    <w:rsid w:val="004458A6"/>
    <w:rsid w:val="004469CE"/>
    <w:rsid w:val="0045106C"/>
    <w:rsid w:val="0045122D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7F4F"/>
    <w:rsid w:val="004706EE"/>
    <w:rsid w:val="00471D54"/>
    <w:rsid w:val="00472095"/>
    <w:rsid w:val="00473891"/>
    <w:rsid w:val="004738A5"/>
    <w:rsid w:val="0047469F"/>
    <w:rsid w:val="004760C9"/>
    <w:rsid w:val="004769A1"/>
    <w:rsid w:val="004778A2"/>
    <w:rsid w:val="0048341B"/>
    <w:rsid w:val="00484984"/>
    <w:rsid w:val="00485277"/>
    <w:rsid w:val="0049030B"/>
    <w:rsid w:val="00490D77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D45"/>
    <w:rsid w:val="004A106E"/>
    <w:rsid w:val="004A36EC"/>
    <w:rsid w:val="004A3B3F"/>
    <w:rsid w:val="004A4359"/>
    <w:rsid w:val="004A5550"/>
    <w:rsid w:val="004A6623"/>
    <w:rsid w:val="004B0550"/>
    <w:rsid w:val="004C095B"/>
    <w:rsid w:val="004C15F5"/>
    <w:rsid w:val="004C4A9C"/>
    <w:rsid w:val="004C4DEA"/>
    <w:rsid w:val="004C53BC"/>
    <w:rsid w:val="004C6617"/>
    <w:rsid w:val="004C6DB9"/>
    <w:rsid w:val="004C76D0"/>
    <w:rsid w:val="004D1C6F"/>
    <w:rsid w:val="004D1EB9"/>
    <w:rsid w:val="004D4B93"/>
    <w:rsid w:val="004D58E5"/>
    <w:rsid w:val="004D5957"/>
    <w:rsid w:val="004D608A"/>
    <w:rsid w:val="004E05B5"/>
    <w:rsid w:val="004E6561"/>
    <w:rsid w:val="004E6799"/>
    <w:rsid w:val="004E6C72"/>
    <w:rsid w:val="004E7983"/>
    <w:rsid w:val="004F02AA"/>
    <w:rsid w:val="004F05F7"/>
    <w:rsid w:val="004F155C"/>
    <w:rsid w:val="004F1A84"/>
    <w:rsid w:val="004F2A48"/>
    <w:rsid w:val="004F6FE4"/>
    <w:rsid w:val="004F7606"/>
    <w:rsid w:val="005009F3"/>
    <w:rsid w:val="00501140"/>
    <w:rsid w:val="00505BE0"/>
    <w:rsid w:val="00510B14"/>
    <w:rsid w:val="00511D1E"/>
    <w:rsid w:val="00511F9B"/>
    <w:rsid w:val="00512D26"/>
    <w:rsid w:val="00512E55"/>
    <w:rsid w:val="00516D87"/>
    <w:rsid w:val="00516E14"/>
    <w:rsid w:val="005177B4"/>
    <w:rsid w:val="00524165"/>
    <w:rsid w:val="00524E97"/>
    <w:rsid w:val="00524EDC"/>
    <w:rsid w:val="00526E78"/>
    <w:rsid w:val="00530179"/>
    <w:rsid w:val="00530EAB"/>
    <w:rsid w:val="0053522C"/>
    <w:rsid w:val="0053583F"/>
    <w:rsid w:val="005358FC"/>
    <w:rsid w:val="00536DEA"/>
    <w:rsid w:val="005417CE"/>
    <w:rsid w:val="00543869"/>
    <w:rsid w:val="00543DAF"/>
    <w:rsid w:val="00544C7A"/>
    <w:rsid w:val="0054709C"/>
    <w:rsid w:val="005474E9"/>
    <w:rsid w:val="00550109"/>
    <w:rsid w:val="00550EFB"/>
    <w:rsid w:val="0055222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EB1"/>
    <w:rsid w:val="00573A7C"/>
    <w:rsid w:val="005743B6"/>
    <w:rsid w:val="00576218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F6D"/>
    <w:rsid w:val="005A01C1"/>
    <w:rsid w:val="005A0438"/>
    <w:rsid w:val="005A2391"/>
    <w:rsid w:val="005A2A12"/>
    <w:rsid w:val="005A2E07"/>
    <w:rsid w:val="005A3025"/>
    <w:rsid w:val="005A3936"/>
    <w:rsid w:val="005A516A"/>
    <w:rsid w:val="005A55D2"/>
    <w:rsid w:val="005B1B57"/>
    <w:rsid w:val="005B2E56"/>
    <w:rsid w:val="005B4992"/>
    <w:rsid w:val="005B737E"/>
    <w:rsid w:val="005C1E1A"/>
    <w:rsid w:val="005C303B"/>
    <w:rsid w:val="005C3CCB"/>
    <w:rsid w:val="005C4E9C"/>
    <w:rsid w:val="005C6167"/>
    <w:rsid w:val="005C7A96"/>
    <w:rsid w:val="005D0D6C"/>
    <w:rsid w:val="005D38D1"/>
    <w:rsid w:val="005D3F18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43B2"/>
    <w:rsid w:val="005F4875"/>
    <w:rsid w:val="005F5113"/>
    <w:rsid w:val="00600575"/>
    <w:rsid w:val="00600781"/>
    <w:rsid w:val="00600D78"/>
    <w:rsid w:val="00603E11"/>
    <w:rsid w:val="00603E68"/>
    <w:rsid w:val="00604DAE"/>
    <w:rsid w:val="00611261"/>
    <w:rsid w:val="00611D97"/>
    <w:rsid w:val="00616B49"/>
    <w:rsid w:val="006172E1"/>
    <w:rsid w:val="00617313"/>
    <w:rsid w:val="00617B35"/>
    <w:rsid w:val="00617DEF"/>
    <w:rsid w:val="00623713"/>
    <w:rsid w:val="0062477D"/>
    <w:rsid w:val="00624938"/>
    <w:rsid w:val="00624D5D"/>
    <w:rsid w:val="00632A9D"/>
    <w:rsid w:val="00633631"/>
    <w:rsid w:val="006338DC"/>
    <w:rsid w:val="00633FEA"/>
    <w:rsid w:val="00636721"/>
    <w:rsid w:val="00636D44"/>
    <w:rsid w:val="00644FC7"/>
    <w:rsid w:val="0064531F"/>
    <w:rsid w:val="0064630E"/>
    <w:rsid w:val="006470A3"/>
    <w:rsid w:val="00650E88"/>
    <w:rsid w:val="006526AC"/>
    <w:rsid w:val="00656122"/>
    <w:rsid w:val="00656991"/>
    <w:rsid w:val="00665503"/>
    <w:rsid w:val="006664B6"/>
    <w:rsid w:val="00673B5E"/>
    <w:rsid w:val="00673F3E"/>
    <w:rsid w:val="006744C7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48EC"/>
    <w:rsid w:val="006B4BAF"/>
    <w:rsid w:val="006B7F1E"/>
    <w:rsid w:val="006C372A"/>
    <w:rsid w:val="006C3E00"/>
    <w:rsid w:val="006C3EA7"/>
    <w:rsid w:val="006C4FA6"/>
    <w:rsid w:val="006C54CD"/>
    <w:rsid w:val="006C678C"/>
    <w:rsid w:val="006C6D7A"/>
    <w:rsid w:val="006D0F23"/>
    <w:rsid w:val="006D2CA8"/>
    <w:rsid w:val="006D2D63"/>
    <w:rsid w:val="006D347E"/>
    <w:rsid w:val="006D3D40"/>
    <w:rsid w:val="006D557A"/>
    <w:rsid w:val="006D5D24"/>
    <w:rsid w:val="006E003D"/>
    <w:rsid w:val="006E1905"/>
    <w:rsid w:val="006E4BD3"/>
    <w:rsid w:val="006E59CC"/>
    <w:rsid w:val="006E6CF3"/>
    <w:rsid w:val="006E7C35"/>
    <w:rsid w:val="006F3777"/>
    <w:rsid w:val="006F593C"/>
    <w:rsid w:val="00702024"/>
    <w:rsid w:val="00702E0F"/>
    <w:rsid w:val="00703017"/>
    <w:rsid w:val="00703503"/>
    <w:rsid w:val="00703683"/>
    <w:rsid w:val="00706158"/>
    <w:rsid w:val="00710683"/>
    <w:rsid w:val="00715DD2"/>
    <w:rsid w:val="00722AE4"/>
    <w:rsid w:val="00727303"/>
    <w:rsid w:val="00731855"/>
    <w:rsid w:val="0073571B"/>
    <w:rsid w:val="00735B2E"/>
    <w:rsid w:val="00737D08"/>
    <w:rsid w:val="00741114"/>
    <w:rsid w:val="00741832"/>
    <w:rsid w:val="00741E6B"/>
    <w:rsid w:val="0074218F"/>
    <w:rsid w:val="0074250E"/>
    <w:rsid w:val="00742BB0"/>
    <w:rsid w:val="00743EF2"/>
    <w:rsid w:val="00743FB4"/>
    <w:rsid w:val="0074527B"/>
    <w:rsid w:val="00745323"/>
    <w:rsid w:val="00746654"/>
    <w:rsid w:val="00747944"/>
    <w:rsid w:val="00751816"/>
    <w:rsid w:val="00752F7A"/>
    <w:rsid w:val="007542E2"/>
    <w:rsid w:val="00754C3C"/>
    <w:rsid w:val="00756585"/>
    <w:rsid w:val="007574E2"/>
    <w:rsid w:val="007604BA"/>
    <w:rsid w:val="00760CCB"/>
    <w:rsid w:val="00762863"/>
    <w:rsid w:val="00763934"/>
    <w:rsid w:val="00765860"/>
    <w:rsid w:val="00765A78"/>
    <w:rsid w:val="0077281E"/>
    <w:rsid w:val="00772D48"/>
    <w:rsid w:val="00773396"/>
    <w:rsid w:val="00773484"/>
    <w:rsid w:val="00774751"/>
    <w:rsid w:val="00776D90"/>
    <w:rsid w:val="00776E9A"/>
    <w:rsid w:val="00777634"/>
    <w:rsid w:val="0078247F"/>
    <w:rsid w:val="0078255E"/>
    <w:rsid w:val="00783096"/>
    <w:rsid w:val="0078721C"/>
    <w:rsid w:val="00791457"/>
    <w:rsid w:val="0079292D"/>
    <w:rsid w:val="00796ABD"/>
    <w:rsid w:val="007A4DDD"/>
    <w:rsid w:val="007A4EA5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29E5"/>
    <w:rsid w:val="007C75B6"/>
    <w:rsid w:val="007D159D"/>
    <w:rsid w:val="007D36CA"/>
    <w:rsid w:val="007D7E0B"/>
    <w:rsid w:val="007E2574"/>
    <w:rsid w:val="007E2DC4"/>
    <w:rsid w:val="007E5E25"/>
    <w:rsid w:val="007E7B0C"/>
    <w:rsid w:val="007F3A5C"/>
    <w:rsid w:val="007F3D33"/>
    <w:rsid w:val="007F4550"/>
    <w:rsid w:val="007F4E27"/>
    <w:rsid w:val="007F5781"/>
    <w:rsid w:val="00802935"/>
    <w:rsid w:val="00804390"/>
    <w:rsid w:val="0080480D"/>
    <w:rsid w:val="008076B9"/>
    <w:rsid w:val="00807BC0"/>
    <w:rsid w:val="008121A4"/>
    <w:rsid w:val="00812444"/>
    <w:rsid w:val="008128C1"/>
    <w:rsid w:val="008147CE"/>
    <w:rsid w:val="008208B1"/>
    <w:rsid w:val="008214E5"/>
    <w:rsid w:val="00821C7F"/>
    <w:rsid w:val="00821E1B"/>
    <w:rsid w:val="00823D7E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4D23"/>
    <w:rsid w:val="00870DFA"/>
    <w:rsid w:val="008728AD"/>
    <w:rsid w:val="00874851"/>
    <w:rsid w:val="00880554"/>
    <w:rsid w:val="0088425F"/>
    <w:rsid w:val="0089005D"/>
    <w:rsid w:val="0089213B"/>
    <w:rsid w:val="00892DB9"/>
    <w:rsid w:val="00894021"/>
    <w:rsid w:val="00894673"/>
    <w:rsid w:val="00894B0E"/>
    <w:rsid w:val="00897A26"/>
    <w:rsid w:val="00897BB8"/>
    <w:rsid w:val="008A12F8"/>
    <w:rsid w:val="008A1AD1"/>
    <w:rsid w:val="008A2A49"/>
    <w:rsid w:val="008A3C96"/>
    <w:rsid w:val="008A51D3"/>
    <w:rsid w:val="008A5BF6"/>
    <w:rsid w:val="008A61C0"/>
    <w:rsid w:val="008A7155"/>
    <w:rsid w:val="008A76DF"/>
    <w:rsid w:val="008B00FE"/>
    <w:rsid w:val="008B2656"/>
    <w:rsid w:val="008B34BD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4469"/>
    <w:rsid w:val="008D47F0"/>
    <w:rsid w:val="008D51B9"/>
    <w:rsid w:val="008D5929"/>
    <w:rsid w:val="008E089B"/>
    <w:rsid w:val="008E21E6"/>
    <w:rsid w:val="008E2B6A"/>
    <w:rsid w:val="008E2E4A"/>
    <w:rsid w:val="008E556D"/>
    <w:rsid w:val="008E5D8E"/>
    <w:rsid w:val="008E692F"/>
    <w:rsid w:val="008E7DC6"/>
    <w:rsid w:val="008F0116"/>
    <w:rsid w:val="008F3C22"/>
    <w:rsid w:val="008F4127"/>
    <w:rsid w:val="008F4930"/>
    <w:rsid w:val="008F4D46"/>
    <w:rsid w:val="008F7956"/>
    <w:rsid w:val="00902D96"/>
    <w:rsid w:val="00903831"/>
    <w:rsid w:val="009057CD"/>
    <w:rsid w:val="00907797"/>
    <w:rsid w:val="009079E6"/>
    <w:rsid w:val="009105B3"/>
    <w:rsid w:val="00910A0E"/>
    <w:rsid w:val="0091335A"/>
    <w:rsid w:val="009203C7"/>
    <w:rsid w:val="009208BA"/>
    <w:rsid w:val="00921614"/>
    <w:rsid w:val="00921BAE"/>
    <w:rsid w:val="0092219B"/>
    <w:rsid w:val="00924876"/>
    <w:rsid w:val="00924B1E"/>
    <w:rsid w:val="00925389"/>
    <w:rsid w:val="00926D4E"/>
    <w:rsid w:val="00931287"/>
    <w:rsid w:val="009324BD"/>
    <w:rsid w:val="0093318F"/>
    <w:rsid w:val="00936E88"/>
    <w:rsid w:val="00936EE1"/>
    <w:rsid w:val="0093732B"/>
    <w:rsid w:val="00937F93"/>
    <w:rsid w:val="009406B5"/>
    <w:rsid w:val="00941B12"/>
    <w:rsid w:val="00944792"/>
    <w:rsid w:val="00944D1A"/>
    <w:rsid w:val="00945211"/>
    <w:rsid w:val="0095007C"/>
    <w:rsid w:val="0095252E"/>
    <w:rsid w:val="00955C99"/>
    <w:rsid w:val="00955F10"/>
    <w:rsid w:val="00957863"/>
    <w:rsid w:val="00957E29"/>
    <w:rsid w:val="00957E57"/>
    <w:rsid w:val="00960A7D"/>
    <w:rsid w:val="0096388F"/>
    <w:rsid w:val="00964C0E"/>
    <w:rsid w:val="00970BC4"/>
    <w:rsid w:val="009746F8"/>
    <w:rsid w:val="0097739A"/>
    <w:rsid w:val="00980D74"/>
    <w:rsid w:val="00981EBB"/>
    <w:rsid w:val="00983878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4B1F"/>
    <w:rsid w:val="009B4C10"/>
    <w:rsid w:val="009C045C"/>
    <w:rsid w:val="009C059E"/>
    <w:rsid w:val="009C12C5"/>
    <w:rsid w:val="009C30C1"/>
    <w:rsid w:val="009C3912"/>
    <w:rsid w:val="009C50BB"/>
    <w:rsid w:val="009C529A"/>
    <w:rsid w:val="009C55A6"/>
    <w:rsid w:val="009C6DBC"/>
    <w:rsid w:val="009D0689"/>
    <w:rsid w:val="009D1614"/>
    <w:rsid w:val="009D3906"/>
    <w:rsid w:val="009D4345"/>
    <w:rsid w:val="009E041F"/>
    <w:rsid w:val="009E3759"/>
    <w:rsid w:val="009E5F01"/>
    <w:rsid w:val="009E7C8E"/>
    <w:rsid w:val="009F1773"/>
    <w:rsid w:val="009F2531"/>
    <w:rsid w:val="009F6EE4"/>
    <w:rsid w:val="00A00EE2"/>
    <w:rsid w:val="00A01ABF"/>
    <w:rsid w:val="00A03C5B"/>
    <w:rsid w:val="00A06593"/>
    <w:rsid w:val="00A07BD3"/>
    <w:rsid w:val="00A11EAF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57C1"/>
    <w:rsid w:val="00A4763A"/>
    <w:rsid w:val="00A5023B"/>
    <w:rsid w:val="00A50C33"/>
    <w:rsid w:val="00A519FA"/>
    <w:rsid w:val="00A53BFC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88E"/>
    <w:rsid w:val="00A854EF"/>
    <w:rsid w:val="00A87E58"/>
    <w:rsid w:val="00A919EF"/>
    <w:rsid w:val="00A9610D"/>
    <w:rsid w:val="00A97C22"/>
    <w:rsid w:val="00AA064F"/>
    <w:rsid w:val="00AA24CF"/>
    <w:rsid w:val="00AA4354"/>
    <w:rsid w:val="00AA4B85"/>
    <w:rsid w:val="00AA61AA"/>
    <w:rsid w:val="00AA704F"/>
    <w:rsid w:val="00AB06BE"/>
    <w:rsid w:val="00AB0D97"/>
    <w:rsid w:val="00AB2827"/>
    <w:rsid w:val="00AB3249"/>
    <w:rsid w:val="00AB44FA"/>
    <w:rsid w:val="00AB4589"/>
    <w:rsid w:val="00AB6755"/>
    <w:rsid w:val="00AB6EBB"/>
    <w:rsid w:val="00AC0295"/>
    <w:rsid w:val="00AC4802"/>
    <w:rsid w:val="00AC6E70"/>
    <w:rsid w:val="00AD0210"/>
    <w:rsid w:val="00AD031B"/>
    <w:rsid w:val="00AD06B0"/>
    <w:rsid w:val="00AD6DA8"/>
    <w:rsid w:val="00AE1C32"/>
    <w:rsid w:val="00AE2F0D"/>
    <w:rsid w:val="00AE502C"/>
    <w:rsid w:val="00AE6EE3"/>
    <w:rsid w:val="00AF0B10"/>
    <w:rsid w:val="00AF3FAE"/>
    <w:rsid w:val="00AF5378"/>
    <w:rsid w:val="00AF5C8F"/>
    <w:rsid w:val="00AF7E54"/>
    <w:rsid w:val="00B011BF"/>
    <w:rsid w:val="00B02A80"/>
    <w:rsid w:val="00B03CDB"/>
    <w:rsid w:val="00B04B4F"/>
    <w:rsid w:val="00B05D99"/>
    <w:rsid w:val="00B05FB7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14F6"/>
    <w:rsid w:val="00B21CB6"/>
    <w:rsid w:val="00B2270C"/>
    <w:rsid w:val="00B22ACF"/>
    <w:rsid w:val="00B23186"/>
    <w:rsid w:val="00B25E84"/>
    <w:rsid w:val="00B303FB"/>
    <w:rsid w:val="00B313CE"/>
    <w:rsid w:val="00B324DC"/>
    <w:rsid w:val="00B3318C"/>
    <w:rsid w:val="00B33D17"/>
    <w:rsid w:val="00B379FB"/>
    <w:rsid w:val="00B408CB"/>
    <w:rsid w:val="00B40FE4"/>
    <w:rsid w:val="00B44513"/>
    <w:rsid w:val="00B4652D"/>
    <w:rsid w:val="00B60A82"/>
    <w:rsid w:val="00B611BE"/>
    <w:rsid w:val="00B62564"/>
    <w:rsid w:val="00B63F35"/>
    <w:rsid w:val="00B67AD3"/>
    <w:rsid w:val="00B67CD2"/>
    <w:rsid w:val="00B737D2"/>
    <w:rsid w:val="00B73E65"/>
    <w:rsid w:val="00B7442E"/>
    <w:rsid w:val="00B75EC2"/>
    <w:rsid w:val="00B76037"/>
    <w:rsid w:val="00B764B3"/>
    <w:rsid w:val="00B76EC3"/>
    <w:rsid w:val="00B77DCB"/>
    <w:rsid w:val="00B85BDF"/>
    <w:rsid w:val="00B861A3"/>
    <w:rsid w:val="00B86B9C"/>
    <w:rsid w:val="00B90F62"/>
    <w:rsid w:val="00B9146E"/>
    <w:rsid w:val="00BA2808"/>
    <w:rsid w:val="00BA30B2"/>
    <w:rsid w:val="00BB3040"/>
    <w:rsid w:val="00BB6FF2"/>
    <w:rsid w:val="00BB7A04"/>
    <w:rsid w:val="00BC2003"/>
    <w:rsid w:val="00BC23E7"/>
    <w:rsid w:val="00BC407C"/>
    <w:rsid w:val="00BC77F9"/>
    <w:rsid w:val="00BD2AC7"/>
    <w:rsid w:val="00BD427A"/>
    <w:rsid w:val="00BD6683"/>
    <w:rsid w:val="00BE0DA4"/>
    <w:rsid w:val="00BE2386"/>
    <w:rsid w:val="00BE3B0C"/>
    <w:rsid w:val="00BE6A2A"/>
    <w:rsid w:val="00BE6FDD"/>
    <w:rsid w:val="00BE7896"/>
    <w:rsid w:val="00BE7C57"/>
    <w:rsid w:val="00BF0C82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11B02"/>
    <w:rsid w:val="00C151FA"/>
    <w:rsid w:val="00C1776D"/>
    <w:rsid w:val="00C21E36"/>
    <w:rsid w:val="00C22F4C"/>
    <w:rsid w:val="00C23B90"/>
    <w:rsid w:val="00C24B17"/>
    <w:rsid w:val="00C2581A"/>
    <w:rsid w:val="00C3108C"/>
    <w:rsid w:val="00C32FD4"/>
    <w:rsid w:val="00C336F3"/>
    <w:rsid w:val="00C33F6E"/>
    <w:rsid w:val="00C35017"/>
    <w:rsid w:val="00C37273"/>
    <w:rsid w:val="00C37321"/>
    <w:rsid w:val="00C40A5A"/>
    <w:rsid w:val="00C42162"/>
    <w:rsid w:val="00C427F3"/>
    <w:rsid w:val="00C43F43"/>
    <w:rsid w:val="00C4462F"/>
    <w:rsid w:val="00C45E81"/>
    <w:rsid w:val="00C510EF"/>
    <w:rsid w:val="00C51C2F"/>
    <w:rsid w:val="00C51FEC"/>
    <w:rsid w:val="00C539BF"/>
    <w:rsid w:val="00C55CF9"/>
    <w:rsid w:val="00C56FB5"/>
    <w:rsid w:val="00C6186B"/>
    <w:rsid w:val="00C61BD1"/>
    <w:rsid w:val="00C6383A"/>
    <w:rsid w:val="00C65566"/>
    <w:rsid w:val="00C662A2"/>
    <w:rsid w:val="00C66BB1"/>
    <w:rsid w:val="00C675A2"/>
    <w:rsid w:val="00C75647"/>
    <w:rsid w:val="00C76DAB"/>
    <w:rsid w:val="00C816D6"/>
    <w:rsid w:val="00C81AF8"/>
    <w:rsid w:val="00C821A5"/>
    <w:rsid w:val="00C837A6"/>
    <w:rsid w:val="00C83F6D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67ED"/>
    <w:rsid w:val="00C96D98"/>
    <w:rsid w:val="00C9740D"/>
    <w:rsid w:val="00CA4F99"/>
    <w:rsid w:val="00CA5148"/>
    <w:rsid w:val="00CB04E9"/>
    <w:rsid w:val="00CB5F7D"/>
    <w:rsid w:val="00CB7D6E"/>
    <w:rsid w:val="00CC0B11"/>
    <w:rsid w:val="00CC134F"/>
    <w:rsid w:val="00CC2B17"/>
    <w:rsid w:val="00CC2CF4"/>
    <w:rsid w:val="00CC3030"/>
    <w:rsid w:val="00CC5B49"/>
    <w:rsid w:val="00CD08FD"/>
    <w:rsid w:val="00CD3A61"/>
    <w:rsid w:val="00CD48E0"/>
    <w:rsid w:val="00CD4BC1"/>
    <w:rsid w:val="00CD55EB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25D"/>
    <w:rsid w:val="00CF5685"/>
    <w:rsid w:val="00D02E70"/>
    <w:rsid w:val="00D0365C"/>
    <w:rsid w:val="00D0413A"/>
    <w:rsid w:val="00D064D8"/>
    <w:rsid w:val="00D067BB"/>
    <w:rsid w:val="00D146DA"/>
    <w:rsid w:val="00D1516C"/>
    <w:rsid w:val="00D22BF1"/>
    <w:rsid w:val="00D22E48"/>
    <w:rsid w:val="00D238CB"/>
    <w:rsid w:val="00D310E6"/>
    <w:rsid w:val="00D31C5F"/>
    <w:rsid w:val="00D36AD5"/>
    <w:rsid w:val="00D405B4"/>
    <w:rsid w:val="00D405D5"/>
    <w:rsid w:val="00D43E00"/>
    <w:rsid w:val="00D4611A"/>
    <w:rsid w:val="00D472D6"/>
    <w:rsid w:val="00D47866"/>
    <w:rsid w:val="00D525E7"/>
    <w:rsid w:val="00D57E5E"/>
    <w:rsid w:val="00D60275"/>
    <w:rsid w:val="00D64C27"/>
    <w:rsid w:val="00D65D9D"/>
    <w:rsid w:val="00D66E2C"/>
    <w:rsid w:val="00D7005A"/>
    <w:rsid w:val="00D70348"/>
    <w:rsid w:val="00D70A75"/>
    <w:rsid w:val="00D734CD"/>
    <w:rsid w:val="00D7558D"/>
    <w:rsid w:val="00D757AE"/>
    <w:rsid w:val="00D841C8"/>
    <w:rsid w:val="00D842FC"/>
    <w:rsid w:val="00D902BD"/>
    <w:rsid w:val="00D91AEB"/>
    <w:rsid w:val="00D9209C"/>
    <w:rsid w:val="00D9251C"/>
    <w:rsid w:val="00D939E7"/>
    <w:rsid w:val="00D93D99"/>
    <w:rsid w:val="00D95E8D"/>
    <w:rsid w:val="00D96B89"/>
    <w:rsid w:val="00DA261E"/>
    <w:rsid w:val="00DA4612"/>
    <w:rsid w:val="00DA53F7"/>
    <w:rsid w:val="00DA788B"/>
    <w:rsid w:val="00DB0077"/>
    <w:rsid w:val="00DB0BEC"/>
    <w:rsid w:val="00DB1DA0"/>
    <w:rsid w:val="00DB2611"/>
    <w:rsid w:val="00DB7276"/>
    <w:rsid w:val="00DB73A3"/>
    <w:rsid w:val="00DB7787"/>
    <w:rsid w:val="00DC0B50"/>
    <w:rsid w:val="00DC152D"/>
    <w:rsid w:val="00DC16CB"/>
    <w:rsid w:val="00DC30BA"/>
    <w:rsid w:val="00DC3EFA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F1097"/>
    <w:rsid w:val="00DF13F2"/>
    <w:rsid w:val="00DF1F05"/>
    <w:rsid w:val="00DF26B0"/>
    <w:rsid w:val="00DF29D6"/>
    <w:rsid w:val="00DF4C6F"/>
    <w:rsid w:val="00E0192A"/>
    <w:rsid w:val="00E04500"/>
    <w:rsid w:val="00E067FE"/>
    <w:rsid w:val="00E07E56"/>
    <w:rsid w:val="00E10C7A"/>
    <w:rsid w:val="00E116DA"/>
    <w:rsid w:val="00E119C8"/>
    <w:rsid w:val="00E12B53"/>
    <w:rsid w:val="00E15837"/>
    <w:rsid w:val="00E16119"/>
    <w:rsid w:val="00E173E5"/>
    <w:rsid w:val="00E178BD"/>
    <w:rsid w:val="00E200B3"/>
    <w:rsid w:val="00E239F3"/>
    <w:rsid w:val="00E23FF9"/>
    <w:rsid w:val="00E24109"/>
    <w:rsid w:val="00E27192"/>
    <w:rsid w:val="00E32447"/>
    <w:rsid w:val="00E33515"/>
    <w:rsid w:val="00E348D4"/>
    <w:rsid w:val="00E34C97"/>
    <w:rsid w:val="00E36876"/>
    <w:rsid w:val="00E40C28"/>
    <w:rsid w:val="00E4155C"/>
    <w:rsid w:val="00E4168B"/>
    <w:rsid w:val="00E41CB3"/>
    <w:rsid w:val="00E4262B"/>
    <w:rsid w:val="00E50765"/>
    <w:rsid w:val="00E51E41"/>
    <w:rsid w:val="00E61AC3"/>
    <w:rsid w:val="00E65B95"/>
    <w:rsid w:val="00E65B97"/>
    <w:rsid w:val="00E66AED"/>
    <w:rsid w:val="00E71991"/>
    <w:rsid w:val="00E72582"/>
    <w:rsid w:val="00E7294E"/>
    <w:rsid w:val="00E747FD"/>
    <w:rsid w:val="00E7779C"/>
    <w:rsid w:val="00E816F9"/>
    <w:rsid w:val="00E820A9"/>
    <w:rsid w:val="00E8499F"/>
    <w:rsid w:val="00E872CE"/>
    <w:rsid w:val="00E87F9F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9F6"/>
    <w:rsid w:val="00EB0492"/>
    <w:rsid w:val="00EB26B5"/>
    <w:rsid w:val="00EB5C7C"/>
    <w:rsid w:val="00EB5F9C"/>
    <w:rsid w:val="00EB653A"/>
    <w:rsid w:val="00EC1985"/>
    <w:rsid w:val="00ED0E3D"/>
    <w:rsid w:val="00ED1145"/>
    <w:rsid w:val="00ED1683"/>
    <w:rsid w:val="00ED4E8A"/>
    <w:rsid w:val="00ED6471"/>
    <w:rsid w:val="00ED765D"/>
    <w:rsid w:val="00EE0CFF"/>
    <w:rsid w:val="00EE0FC6"/>
    <w:rsid w:val="00EE1E6C"/>
    <w:rsid w:val="00EE2367"/>
    <w:rsid w:val="00EE45A4"/>
    <w:rsid w:val="00EE491D"/>
    <w:rsid w:val="00EE6596"/>
    <w:rsid w:val="00EF0A4A"/>
    <w:rsid w:val="00EF1915"/>
    <w:rsid w:val="00EF6246"/>
    <w:rsid w:val="00EF64B5"/>
    <w:rsid w:val="00EF6793"/>
    <w:rsid w:val="00F007C1"/>
    <w:rsid w:val="00F0382F"/>
    <w:rsid w:val="00F054AF"/>
    <w:rsid w:val="00F05FA6"/>
    <w:rsid w:val="00F06358"/>
    <w:rsid w:val="00F063EA"/>
    <w:rsid w:val="00F06D2B"/>
    <w:rsid w:val="00F13546"/>
    <w:rsid w:val="00F14887"/>
    <w:rsid w:val="00F14E47"/>
    <w:rsid w:val="00F1577B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7B53"/>
    <w:rsid w:val="00F41175"/>
    <w:rsid w:val="00F41729"/>
    <w:rsid w:val="00F44DAF"/>
    <w:rsid w:val="00F44F6F"/>
    <w:rsid w:val="00F4535D"/>
    <w:rsid w:val="00F45E0A"/>
    <w:rsid w:val="00F46155"/>
    <w:rsid w:val="00F505FE"/>
    <w:rsid w:val="00F51143"/>
    <w:rsid w:val="00F527BF"/>
    <w:rsid w:val="00F52B29"/>
    <w:rsid w:val="00F52B62"/>
    <w:rsid w:val="00F559FF"/>
    <w:rsid w:val="00F56C64"/>
    <w:rsid w:val="00F61A1F"/>
    <w:rsid w:val="00F654A9"/>
    <w:rsid w:val="00F6583C"/>
    <w:rsid w:val="00F661A1"/>
    <w:rsid w:val="00F66659"/>
    <w:rsid w:val="00F67B54"/>
    <w:rsid w:val="00F7047A"/>
    <w:rsid w:val="00F71C9A"/>
    <w:rsid w:val="00F722FC"/>
    <w:rsid w:val="00F7444A"/>
    <w:rsid w:val="00F7672E"/>
    <w:rsid w:val="00F83512"/>
    <w:rsid w:val="00F85EAE"/>
    <w:rsid w:val="00F86D79"/>
    <w:rsid w:val="00F87143"/>
    <w:rsid w:val="00F91D03"/>
    <w:rsid w:val="00F91E24"/>
    <w:rsid w:val="00F9310E"/>
    <w:rsid w:val="00F94E91"/>
    <w:rsid w:val="00F96026"/>
    <w:rsid w:val="00F96564"/>
    <w:rsid w:val="00F97832"/>
    <w:rsid w:val="00FA1F87"/>
    <w:rsid w:val="00FA1FE0"/>
    <w:rsid w:val="00FA2CA2"/>
    <w:rsid w:val="00FA2E05"/>
    <w:rsid w:val="00FA45CF"/>
    <w:rsid w:val="00FA4827"/>
    <w:rsid w:val="00FA5E94"/>
    <w:rsid w:val="00FB280A"/>
    <w:rsid w:val="00FB31D5"/>
    <w:rsid w:val="00FB42FA"/>
    <w:rsid w:val="00FB5E7D"/>
    <w:rsid w:val="00FC0E15"/>
    <w:rsid w:val="00FC2CA9"/>
    <w:rsid w:val="00FC2E66"/>
    <w:rsid w:val="00FC2FD1"/>
    <w:rsid w:val="00FC647B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024DAB-BAC4-4990-B55F-12F417E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I8Can9yAHf32WxDfadMN5jh-BzDWX-9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adorocinema.com/filmes/filme-43214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yDP3FWGI5E" TargetMode="External"/><Relationship Id="rId17" Type="http://schemas.openxmlformats.org/officeDocument/2006/relationships/hyperlink" Target="https://nacoesunidas.org/conheca/como-funcio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raelensesepalestinos.blogspot.com.b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olha.uol.com.br/folha/mundo/ult94u105498.s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tTZKSpZn14" TargetMode="External"/><Relationship Id="rId19" Type="http://schemas.openxmlformats.org/officeDocument/2006/relationships/hyperlink" Target="http://www.cartamaior.com.br/?/Editoria/Cultura/A-mudanca-vem-de-baixo-licoes-de-u21CPromessas-de-um-novo-mundo-u21D/39/31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iadomundo.uol.com.br/idade-contemporanea/guerra-dos-seis-dias.htm" TargetMode="External"/><Relationship Id="rId14" Type="http://schemas.openxmlformats.org/officeDocument/2006/relationships/hyperlink" Target="http://1.bp.blogspot.com/-GnY4Fqdcb9I/URQ9_qD6UNI/AAAAAAAABWM/lXDyKGUT2Go/s1600/Mapa+Palestina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9D60-A4B5-4049-8A11-5D09C69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10811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12788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Conteudo</cp:lastModifiedBy>
  <cp:revision>2</cp:revision>
  <cp:lastPrinted>2017-06-19T12:26:00Z</cp:lastPrinted>
  <dcterms:created xsi:type="dcterms:W3CDTF">2017-11-24T14:07:00Z</dcterms:created>
  <dcterms:modified xsi:type="dcterms:W3CDTF">2017-11-24T14:07:00Z</dcterms:modified>
</cp:coreProperties>
</file>